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8C4" w:rsidRDefault="002978C4" w:rsidP="002978C4">
      <w:pPr>
        <w:rPr>
          <w:b/>
        </w:rPr>
      </w:pPr>
      <w:r>
        <w:rPr>
          <w:b/>
        </w:rPr>
        <w:t>Ruzsa Község Polgármesterétől</w:t>
      </w:r>
    </w:p>
    <w:p w:rsidR="002978C4" w:rsidRDefault="002978C4" w:rsidP="002978C4">
      <w:pPr>
        <w:rPr>
          <w:b/>
        </w:rPr>
      </w:pPr>
      <w:r>
        <w:rPr>
          <w:b/>
        </w:rPr>
        <w:t>6786 Ruzsa, Alkotmány tér 2.</w:t>
      </w:r>
    </w:p>
    <w:p w:rsidR="002978C4" w:rsidRDefault="002978C4" w:rsidP="002978C4">
      <w:pPr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285-011, Fax:585-519</w:t>
      </w:r>
    </w:p>
    <w:p w:rsidR="002978C4" w:rsidRDefault="002978C4" w:rsidP="002978C4"/>
    <w:p w:rsidR="002978C4" w:rsidRDefault="002978C4" w:rsidP="00DC68E8">
      <w:pPr>
        <w:ind w:left="4395" w:hanging="4395"/>
      </w:pPr>
      <w:r>
        <w:rPr>
          <w:b/>
        </w:rPr>
        <w:t>304-9/2014.</w:t>
      </w:r>
      <w:r>
        <w:t xml:space="preserve"> </w:t>
      </w:r>
      <w:r w:rsidR="00DC68E8">
        <w:t xml:space="preserve">                                         </w:t>
      </w:r>
      <w:r>
        <w:rPr>
          <w:u w:val="single"/>
        </w:rPr>
        <w:t>Tárgy:</w:t>
      </w:r>
      <w:r>
        <w:t xml:space="preserve"> Fejlesztési célú vissza nem </w:t>
      </w:r>
      <w:proofErr w:type="gramStart"/>
      <w:r>
        <w:t>térítendő  támogatás</w:t>
      </w:r>
      <w:proofErr w:type="gramEnd"/>
      <w:r>
        <w:t xml:space="preserve"> biztosítása </w:t>
      </w:r>
      <w:r w:rsidR="00DC68E8">
        <w:t xml:space="preserve">a </w:t>
      </w:r>
      <w:r>
        <w:t>Ruzsai Gazdakör  részére</w:t>
      </w:r>
    </w:p>
    <w:p w:rsidR="002978C4" w:rsidRDefault="002978C4" w:rsidP="002978C4">
      <w:pPr>
        <w:rPr>
          <w:b/>
          <w:bCs/>
        </w:rPr>
      </w:pPr>
    </w:p>
    <w:p w:rsidR="002978C4" w:rsidRDefault="002978C4" w:rsidP="002978C4">
      <w:pPr>
        <w:rPr>
          <w:b/>
          <w:bCs/>
        </w:rPr>
      </w:pPr>
      <w:r>
        <w:rPr>
          <w:b/>
          <w:bCs/>
        </w:rPr>
        <w:t>Ruzsa Község Önkormányzata Képviselő- testületének</w:t>
      </w:r>
    </w:p>
    <w:p w:rsidR="002978C4" w:rsidRDefault="002978C4" w:rsidP="002978C4">
      <w:pPr>
        <w:pStyle w:val="Cmsor1"/>
        <w:spacing w:before="120" w:after="0"/>
        <w:rPr>
          <w:rFonts w:ascii="Times New Roman" w:hAnsi="Times New Roman"/>
          <w:b w:val="0"/>
          <w:bCs/>
          <w:sz w:val="24"/>
          <w:u w:val="single"/>
        </w:rPr>
      </w:pPr>
      <w:r>
        <w:rPr>
          <w:rFonts w:ascii="Times New Roman" w:hAnsi="Times New Roman"/>
          <w:b w:val="0"/>
          <w:bCs/>
          <w:sz w:val="24"/>
          <w:u w:val="single"/>
        </w:rPr>
        <w:t xml:space="preserve">H e l y b e n </w:t>
      </w:r>
    </w:p>
    <w:p w:rsidR="002978C4" w:rsidRDefault="002978C4" w:rsidP="002978C4">
      <w:pPr>
        <w:rPr>
          <w:b/>
          <w:bCs/>
        </w:rPr>
      </w:pPr>
    </w:p>
    <w:p w:rsidR="002978C4" w:rsidRDefault="002978C4" w:rsidP="002978C4">
      <w:pPr>
        <w:rPr>
          <w:b/>
          <w:bCs/>
        </w:rPr>
      </w:pPr>
      <w:r>
        <w:rPr>
          <w:b/>
          <w:bCs/>
        </w:rPr>
        <w:t>Tisztelt Képviselő Asszony/Úr!</w:t>
      </w:r>
    </w:p>
    <w:p w:rsidR="002978C4" w:rsidRDefault="002978C4" w:rsidP="002978C4">
      <w:pPr>
        <w:jc w:val="both"/>
      </w:pPr>
    </w:p>
    <w:p w:rsidR="002978C4" w:rsidRPr="00CD48FB" w:rsidRDefault="002978C4" w:rsidP="002978C4">
      <w:pPr>
        <w:jc w:val="both"/>
      </w:pPr>
      <w:r w:rsidRPr="00491790">
        <w:t xml:space="preserve">A Ruzsai Gazdakör elnöke </w:t>
      </w:r>
      <w:r>
        <w:t>kérelmezte</w:t>
      </w:r>
      <w:r w:rsidRPr="00491790">
        <w:t xml:space="preserve">, hogy a </w:t>
      </w:r>
      <w:r>
        <w:t xml:space="preserve">38/8 helyrajzi számon megvalósult „Helyi termelői piac” fejlesztéséhez további </w:t>
      </w:r>
      <w:r w:rsidRPr="003046E7">
        <w:rPr>
          <w:b/>
        </w:rPr>
        <w:t>215.000,</w:t>
      </w:r>
      <w:proofErr w:type="spellStart"/>
      <w:r w:rsidRPr="003046E7">
        <w:rPr>
          <w:b/>
        </w:rPr>
        <w:t>-Ft</w:t>
      </w:r>
      <w:proofErr w:type="spellEnd"/>
      <w:r>
        <w:t xml:space="preserve"> azaz </w:t>
      </w:r>
      <w:proofErr w:type="spellStart"/>
      <w:r>
        <w:t>Kettőszáztizenötezer</w:t>
      </w:r>
      <w:proofErr w:type="spellEnd"/>
      <w:r>
        <w:t xml:space="preserve"> 00/100 forint </w:t>
      </w:r>
      <w:r w:rsidRPr="00CD48FB">
        <w:rPr>
          <w:b/>
        </w:rPr>
        <w:t xml:space="preserve">felhalmozási célú vissza nem térítendő támogatást </w:t>
      </w:r>
      <w:r w:rsidRPr="002978C4">
        <w:t>szíveskedjen biztosítani az önkormányzat.</w:t>
      </w:r>
      <w:r>
        <w:t xml:space="preserve"> A </w:t>
      </w:r>
      <w:r w:rsidRPr="00491790">
        <w:t>2013.08.12.-én aláírt kölcsönszerződés</w:t>
      </w:r>
      <w:r>
        <w:t xml:space="preserve"> 3. pontjában foglaltak szerint </w:t>
      </w:r>
      <w:r w:rsidRPr="00CD48FB">
        <w:t>13.231.</w:t>
      </w:r>
      <w:r w:rsidRPr="00CD48FB">
        <w:rPr>
          <w:iCs/>
        </w:rPr>
        <w:t>000,</w:t>
      </w:r>
      <w:proofErr w:type="spellStart"/>
      <w:r w:rsidRPr="00CD48FB">
        <w:t>-Ft</w:t>
      </w:r>
      <w:proofErr w:type="spellEnd"/>
      <w:r w:rsidRPr="00CD48FB">
        <w:t xml:space="preserve"> felhalmozási célú támogatási kölcsön</w:t>
      </w:r>
      <w:r>
        <w:t xml:space="preserve">t nyújtott önkormányzatunk </w:t>
      </w:r>
      <w:r w:rsidRPr="00CD48FB">
        <w:t>a piactér megvalósításához</w:t>
      </w:r>
      <w:r>
        <w:t>, melyből 215.000,</w:t>
      </w:r>
      <w:proofErr w:type="spellStart"/>
      <w:r>
        <w:t>-Ft-ot</w:t>
      </w:r>
      <w:proofErr w:type="spellEnd"/>
      <w:r>
        <w:t xml:space="preserve"> nem tud visszafizetni. Az egyesület 2013.12.17.-én </w:t>
      </w:r>
      <w:proofErr w:type="gramStart"/>
      <w:r>
        <w:t xml:space="preserve">benyújtott </w:t>
      </w:r>
      <w:r w:rsidRPr="00CD48FB">
        <w:t xml:space="preserve"> kifizetési</w:t>
      </w:r>
      <w:proofErr w:type="gramEnd"/>
      <w:r w:rsidRPr="00CD48FB">
        <w:t xml:space="preserve"> kérelm</w:t>
      </w:r>
      <w:r>
        <w:t>ének</w:t>
      </w:r>
      <w:r w:rsidRPr="00CD48FB">
        <w:t xml:space="preserve"> elbírálását követően a M</w:t>
      </w:r>
      <w:r>
        <w:t xml:space="preserve">ezőgazdasági és Vidékfejlesztési </w:t>
      </w:r>
      <w:r w:rsidRPr="00CD48FB">
        <w:t>H</w:t>
      </w:r>
      <w:r>
        <w:t>ivatal 215.000,</w:t>
      </w:r>
      <w:proofErr w:type="spellStart"/>
      <w:r>
        <w:t>-Ft-tal</w:t>
      </w:r>
      <w:proofErr w:type="spellEnd"/>
      <w:r>
        <w:t xml:space="preserve"> kevesebb támogatási összeget utalt át az egyesület bankszámlájára, </w:t>
      </w:r>
      <w:r w:rsidRPr="00CD48FB">
        <w:t xml:space="preserve"> az egyéb kiadások tételsor</w:t>
      </w:r>
      <w:r>
        <w:t xml:space="preserve">on elszámolható összeg ÁFA nélküli értékét alapul véve.  </w:t>
      </w:r>
    </w:p>
    <w:p w:rsidR="002978C4" w:rsidRDefault="002978C4" w:rsidP="002978C4">
      <w:r>
        <w:t>Mindezek alapján a Képviselő- testület elé terjesztem a következő</w:t>
      </w:r>
    </w:p>
    <w:p w:rsidR="002978C4" w:rsidRDefault="002978C4" w:rsidP="002978C4"/>
    <w:p w:rsidR="002978C4" w:rsidRDefault="002978C4" w:rsidP="002978C4">
      <w:pPr>
        <w:jc w:val="center"/>
        <w:rPr>
          <w:b/>
          <w:bCs/>
        </w:rPr>
      </w:pPr>
      <w:proofErr w:type="gramStart"/>
      <w:r>
        <w:rPr>
          <w:b/>
          <w:bCs/>
        </w:rPr>
        <w:t>h</w:t>
      </w:r>
      <w:proofErr w:type="gramEnd"/>
      <w:r>
        <w:rPr>
          <w:b/>
          <w:bCs/>
        </w:rPr>
        <w:t xml:space="preserve"> a t á r o z a t i   j a v a s l a t (</w:t>
      </w:r>
      <w:proofErr w:type="spellStart"/>
      <w:r>
        <w:rPr>
          <w:b/>
          <w:bCs/>
        </w:rPr>
        <w:t>-o</w:t>
      </w:r>
      <w:proofErr w:type="spellEnd"/>
      <w:r>
        <w:rPr>
          <w:b/>
          <w:bCs/>
        </w:rPr>
        <w:t xml:space="preserve"> t )</w:t>
      </w:r>
    </w:p>
    <w:p w:rsidR="002978C4" w:rsidRDefault="002978C4" w:rsidP="002978C4">
      <w:pPr>
        <w:jc w:val="both"/>
      </w:pPr>
    </w:p>
    <w:p w:rsidR="002978C4" w:rsidRDefault="002978C4" w:rsidP="002978C4">
      <w:r>
        <w:rPr>
          <w:u w:val="single"/>
        </w:rPr>
        <w:t>Tárgy</w:t>
      </w:r>
      <w:proofErr w:type="gramStart"/>
      <w:r>
        <w:rPr>
          <w:u w:val="single"/>
        </w:rPr>
        <w:t>:</w:t>
      </w:r>
      <w:r>
        <w:t xml:space="preserve">  Fejlesztési</w:t>
      </w:r>
      <w:proofErr w:type="gramEnd"/>
      <w:r>
        <w:t xml:space="preserve"> célú vissza nem térítendő támogatás biztosítása  Ruzsai Gazdakör  részére</w:t>
      </w:r>
    </w:p>
    <w:p w:rsidR="002978C4" w:rsidRDefault="002978C4" w:rsidP="002978C4">
      <w:pPr>
        <w:ind w:left="4956" w:hanging="4956"/>
        <w:rPr>
          <w:bCs/>
          <w:i/>
          <w:iCs/>
          <w:sz w:val="22"/>
        </w:rPr>
      </w:pPr>
    </w:p>
    <w:p w:rsidR="002978C4" w:rsidRDefault="002978C4" w:rsidP="002978C4">
      <w:pPr>
        <w:pStyle w:val="Szvegtrzsbehzssal"/>
        <w:tabs>
          <w:tab w:val="left" w:pos="9498"/>
        </w:tabs>
        <w:ind w:left="0"/>
        <w:rPr>
          <w:bCs/>
          <w:i w:val="0"/>
          <w:iCs/>
          <w:sz w:val="22"/>
        </w:rPr>
      </w:pPr>
      <w:r>
        <w:rPr>
          <w:bCs/>
          <w:i w:val="0"/>
          <w:iCs/>
          <w:sz w:val="22"/>
        </w:rPr>
        <w:t xml:space="preserve">1./ </w:t>
      </w:r>
      <w:proofErr w:type="gramStart"/>
      <w:r>
        <w:rPr>
          <w:i w:val="0"/>
          <w:iCs/>
        </w:rPr>
        <w:t>Ruzsa Község Önkormányzata Képviselő- testülete a Magyarország helyi önkormányzatairól szóló 2011. évi CLXXXIX törvény 107.§</w:t>
      </w:r>
      <w:proofErr w:type="spellStart"/>
      <w:r>
        <w:rPr>
          <w:i w:val="0"/>
          <w:iCs/>
        </w:rPr>
        <w:t>-ban</w:t>
      </w:r>
      <w:proofErr w:type="spellEnd"/>
      <w:r>
        <w:rPr>
          <w:i w:val="0"/>
          <w:iCs/>
        </w:rPr>
        <w:t xml:space="preserve"> biztosított jogkörében eljárva a Ruzsai Gazdakör részére</w:t>
      </w:r>
      <w:r>
        <w:rPr>
          <w:bCs/>
          <w:i w:val="0"/>
          <w:iCs/>
        </w:rPr>
        <w:t xml:space="preserve"> a 38/8 helyrajzi számon megvalósult „Helyi termelői piac” fejlesztéséhez</w:t>
      </w:r>
      <w:r>
        <w:rPr>
          <w:i w:val="0"/>
        </w:rPr>
        <w:t xml:space="preserve"> - figyelemmel arra, hogy a támogató szervezet az Egyesület kérelmét csak részben fogadta el-  a  2013. augusztus 16-án nyújtott 13.231.000,</w:t>
      </w:r>
      <w:proofErr w:type="spellStart"/>
      <w:r>
        <w:rPr>
          <w:i w:val="0"/>
        </w:rPr>
        <w:t>-Ft</w:t>
      </w:r>
      <w:proofErr w:type="spellEnd"/>
      <w:r>
        <w:rPr>
          <w:i w:val="0"/>
        </w:rPr>
        <w:t xml:space="preserve"> kölcsön összegéből</w:t>
      </w:r>
      <w:r w:rsidRPr="00525A26">
        <w:rPr>
          <w:i w:val="0"/>
        </w:rPr>
        <w:t xml:space="preserve"> 215</w:t>
      </w:r>
      <w:r>
        <w:rPr>
          <w:i w:val="0"/>
        </w:rPr>
        <w:t>.000,</w:t>
      </w:r>
      <w:proofErr w:type="spellStart"/>
      <w:r>
        <w:rPr>
          <w:i w:val="0"/>
        </w:rPr>
        <w:t>-Ft</w:t>
      </w:r>
      <w:proofErr w:type="spellEnd"/>
      <w:r>
        <w:rPr>
          <w:i w:val="0"/>
        </w:rPr>
        <w:t xml:space="preserve"> visszafizetésétől eltekint, azt fejlesztési célú vissza nem térítendő támogatásként biztosítja az Egyesület  részére.</w:t>
      </w:r>
      <w:proofErr w:type="gramEnd"/>
    </w:p>
    <w:p w:rsidR="002978C4" w:rsidRDefault="002978C4" w:rsidP="002978C4">
      <w:pPr>
        <w:pStyle w:val="Szvegtrzsbehzssal"/>
        <w:tabs>
          <w:tab w:val="left" w:pos="9498"/>
        </w:tabs>
        <w:ind w:left="0"/>
        <w:rPr>
          <w:i w:val="0"/>
          <w:iCs/>
        </w:rPr>
      </w:pPr>
    </w:p>
    <w:p w:rsidR="002978C4" w:rsidRDefault="002978C4" w:rsidP="002978C4">
      <w:pPr>
        <w:tabs>
          <w:tab w:val="left" w:pos="284"/>
        </w:tabs>
        <w:jc w:val="both"/>
      </w:pPr>
      <w:r>
        <w:t>2./ A Képviselő-testület a támogatás összegét az önkormányzat 2014. évi költségvetéséről szóló 2/2014. (II. 20.) önkormányzati rendeletében biztosítja. Felkéri a jegyzőt, hogy az 1.) pont szerinti előirányzat módosításra intézkedjen.</w:t>
      </w:r>
    </w:p>
    <w:p w:rsidR="002978C4" w:rsidRDefault="002978C4" w:rsidP="002978C4">
      <w:pPr>
        <w:pStyle w:val="Szvegtrzsbehzssal"/>
        <w:tabs>
          <w:tab w:val="left" w:pos="9498"/>
        </w:tabs>
        <w:ind w:left="0"/>
        <w:rPr>
          <w:i w:val="0"/>
        </w:rPr>
      </w:pPr>
    </w:p>
    <w:p w:rsidR="002978C4" w:rsidRDefault="002978C4" w:rsidP="002978C4">
      <w:r>
        <w:rPr>
          <w:u w:val="single"/>
        </w:rPr>
        <w:t>Határidő</w:t>
      </w:r>
      <w:proofErr w:type="gramStart"/>
      <w:r>
        <w:rPr>
          <w:u w:val="single"/>
        </w:rPr>
        <w:t>:</w:t>
      </w:r>
      <w:r>
        <w:t xml:space="preserve">  az</w:t>
      </w:r>
      <w:proofErr w:type="gramEnd"/>
      <w:r>
        <w:t xml:space="preserve"> önkormányzat költségvetésének következő módosítása</w:t>
      </w:r>
    </w:p>
    <w:p w:rsidR="002978C4" w:rsidRDefault="002978C4" w:rsidP="002978C4">
      <w:r>
        <w:rPr>
          <w:u w:val="single"/>
        </w:rPr>
        <w:t>Felelős:</w:t>
      </w:r>
      <w:r>
        <w:t xml:space="preserve"> Fődi </w:t>
      </w:r>
      <w:proofErr w:type="gramStart"/>
      <w:r>
        <w:t>Anita  jegyző</w:t>
      </w:r>
      <w:proofErr w:type="gramEnd"/>
    </w:p>
    <w:p w:rsidR="002978C4" w:rsidRDefault="002978C4" w:rsidP="002978C4">
      <w:pPr>
        <w:pStyle w:val="Szvegtrzsbehzssal"/>
        <w:tabs>
          <w:tab w:val="left" w:pos="9498"/>
        </w:tabs>
        <w:ind w:left="0"/>
        <w:rPr>
          <w:i w:val="0"/>
        </w:rPr>
      </w:pPr>
    </w:p>
    <w:p w:rsidR="002978C4" w:rsidRDefault="002978C4" w:rsidP="002978C4">
      <w:pPr>
        <w:pStyle w:val="Szvegtrzsbehzssal"/>
        <w:tabs>
          <w:tab w:val="left" w:pos="9498"/>
        </w:tabs>
        <w:ind w:left="0"/>
        <w:rPr>
          <w:i w:val="0"/>
          <w:iCs/>
        </w:rPr>
      </w:pPr>
      <w:r>
        <w:rPr>
          <w:i w:val="0"/>
        </w:rPr>
        <w:t xml:space="preserve">3./ A Képviselő-testület hozzájárul ahhoz, hogy az 1.) pontban foglalt kölcsön visszafizetés és vissza nem térítendő </w:t>
      </w:r>
      <w:proofErr w:type="gramStart"/>
      <w:r>
        <w:rPr>
          <w:i w:val="0"/>
        </w:rPr>
        <w:t>támogatás nyújtás</w:t>
      </w:r>
      <w:proofErr w:type="gramEnd"/>
      <w:r>
        <w:rPr>
          <w:i w:val="0"/>
        </w:rPr>
        <w:t xml:space="preserve"> az önkormányzat és az Egyesület között beszámítással történjen. Felhatalmazza a polgármestert a kölcsön visszafizetés és a fejlesztési célú vissza nem térítendő </w:t>
      </w:r>
      <w:proofErr w:type="gramStart"/>
      <w:r>
        <w:rPr>
          <w:i w:val="0"/>
        </w:rPr>
        <w:t>támogatás folyósítással</w:t>
      </w:r>
      <w:proofErr w:type="gramEnd"/>
      <w:r>
        <w:rPr>
          <w:i w:val="0"/>
          <w:iCs/>
        </w:rPr>
        <w:t xml:space="preserve"> megállapodás megkötésére. </w:t>
      </w:r>
    </w:p>
    <w:p w:rsidR="002978C4" w:rsidRDefault="002978C4" w:rsidP="002978C4">
      <w:pPr>
        <w:pStyle w:val="Szvegtrzsbehzssal"/>
        <w:tabs>
          <w:tab w:val="left" w:pos="9498"/>
        </w:tabs>
        <w:ind w:left="0"/>
        <w:rPr>
          <w:i w:val="0"/>
          <w:iCs/>
        </w:rPr>
      </w:pPr>
    </w:p>
    <w:p w:rsidR="002978C4" w:rsidRDefault="00DC68E8" w:rsidP="002978C4">
      <w:pPr>
        <w:pStyle w:val="Szvegtrzsbehzssal"/>
        <w:tabs>
          <w:tab w:val="left" w:pos="9498"/>
        </w:tabs>
        <w:ind w:left="0"/>
        <w:rPr>
          <w:i w:val="0"/>
        </w:rPr>
      </w:pPr>
      <w:r>
        <w:rPr>
          <w:i w:val="0"/>
          <w:iCs/>
        </w:rPr>
        <w:t>4</w:t>
      </w:r>
      <w:r w:rsidR="002978C4">
        <w:rPr>
          <w:i w:val="0"/>
          <w:iCs/>
        </w:rPr>
        <w:t xml:space="preserve">./A kölcsön visszafizetésének, illetve folyósításának időpontja a megállapodás mindkét fél általi </w:t>
      </w:r>
      <w:proofErr w:type="gramStart"/>
      <w:r w:rsidR="002978C4">
        <w:rPr>
          <w:i w:val="0"/>
          <w:iCs/>
        </w:rPr>
        <w:t>aláírásának napja</w:t>
      </w:r>
      <w:proofErr w:type="gramEnd"/>
      <w:r w:rsidR="002978C4">
        <w:rPr>
          <w:i w:val="0"/>
          <w:iCs/>
        </w:rPr>
        <w:t>.</w:t>
      </w:r>
    </w:p>
    <w:p w:rsidR="002978C4" w:rsidRDefault="002978C4" w:rsidP="002978C4">
      <w:pPr>
        <w:pStyle w:val="Szvegtrzsbehzssal"/>
        <w:tabs>
          <w:tab w:val="left" w:pos="9498"/>
        </w:tabs>
        <w:ind w:left="0"/>
        <w:rPr>
          <w:i w:val="0"/>
        </w:rPr>
      </w:pPr>
    </w:p>
    <w:p w:rsidR="002978C4" w:rsidRDefault="002978C4" w:rsidP="002978C4">
      <w:r>
        <w:rPr>
          <w:u w:val="single"/>
        </w:rPr>
        <w:lastRenderedPageBreak/>
        <w:t>Határidő:</w:t>
      </w:r>
      <w:r>
        <w:t xml:space="preserve"> 2014. június 15.</w:t>
      </w:r>
    </w:p>
    <w:p w:rsidR="002978C4" w:rsidRDefault="002978C4" w:rsidP="002978C4">
      <w:r>
        <w:rPr>
          <w:u w:val="single"/>
        </w:rPr>
        <w:t>Felelős:</w:t>
      </w:r>
      <w:r>
        <w:t xml:space="preserve"> Sánta Gizella polgármester</w:t>
      </w:r>
    </w:p>
    <w:p w:rsidR="002978C4" w:rsidRDefault="002978C4" w:rsidP="002978C4">
      <w:r>
        <w:rPr>
          <w:u w:val="single"/>
        </w:rPr>
        <w:t>Erről értesül</w:t>
      </w:r>
      <w:proofErr w:type="gramStart"/>
      <w:r>
        <w:rPr>
          <w:u w:val="single"/>
        </w:rPr>
        <w:t>:</w:t>
      </w:r>
      <w:r>
        <w:t xml:space="preserve">   1</w:t>
      </w:r>
      <w:proofErr w:type="gramEnd"/>
      <w:r>
        <w:t>. Sánta Gizella polgármester</w:t>
      </w:r>
    </w:p>
    <w:p w:rsidR="002978C4" w:rsidRDefault="002978C4" w:rsidP="002978C4">
      <w:r>
        <w:tab/>
      </w:r>
      <w:r>
        <w:tab/>
        <w:t>2. Fődi Anita jegyző</w:t>
      </w:r>
    </w:p>
    <w:p w:rsidR="002978C4" w:rsidRDefault="002978C4" w:rsidP="002978C4">
      <w:r>
        <w:tab/>
      </w:r>
      <w:r>
        <w:tab/>
        <w:t>3.  Ruzsai Gazdakör Vass Tibor elnök</w:t>
      </w:r>
    </w:p>
    <w:p w:rsidR="002978C4" w:rsidRDefault="002978C4" w:rsidP="002978C4"/>
    <w:p w:rsidR="002978C4" w:rsidRDefault="002978C4" w:rsidP="002978C4">
      <w:r>
        <w:t>Ruzsa, 2014. május 15.</w:t>
      </w:r>
    </w:p>
    <w:p w:rsidR="00DC68E8" w:rsidRDefault="002978C4" w:rsidP="002978C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68E8" w:rsidRDefault="00DC68E8" w:rsidP="002978C4"/>
    <w:p w:rsidR="002978C4" w:rsidRDefault="002978C4" w:rsidP="00DC68E8">
      <w:pPr>
        <w:ind w:left="6372"/>
        <w:rPr>
          <w:b/>
        </w:rPr>
      </w:pPr>
      <w:r>
        <w:rPr>
          <w:b/>
        </w:rPr>
        <w:t>Sánta Gizella</w:t>
      </w:r>
    </w:p>
    <w:p w:rsidR="002978C4" w:rsidRDefault="002978C4" w:rsidP="002978C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2978C4" w:rsidRDefault="002978C4" w:rsidP="002978C4">
      <w:pPr>
        <w:jc w:val="center"/>
        <w:rPr>
          <w:b/>
          <w:sz w:val="32"/>
        </w:rPr>
      </w:pPr>
    </w:p>
    <w:p w:rsidR="002978C4" w:rsidRDefault="002978C4" w:rsidP="002978C4">
      <w:pPr>
        <w:pStyle w:val="Cm"/>
        <w:tabs>
          <w:tab w:val="left" w:pos="4820"/>
        </w:tabs>
        <w:ind w:left="0"/>
      </w:pPr>
    </w:p>
    <w:p w:rsidR="00B940AF" w:rsidRDefault="00B940AF"/>
    <w:sectPr w:rsidR="00B940AF" w:rsidSect="00DC6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978C4"/>
    <w:rsid w:val="002978C4"/>
    <w:rsid w:val="00506F39"/>
    <w:rsid w:val="0062167F"/>
    <w:rsid w:val="00B940AF"/>
    <w:rsid w:val="00DC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7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978C4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978C4"/>
    <w:rPr>
      <w:rFonts w:ascii="Arial" w:eastAsia="Times New Roman" w:hAnsi="Arial" w:cs="Times New Roman"/>
      <w:b/>
      <w:kern w:val="28"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2978C4"/>
    <w:pPr>
      <w:ind w:left="708" w:firstLine="1"/>
      <w:jc w:val="center"/>
    </w:pPr>
    <w:rPr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2978C4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rsid w:val="002978C4"/>
    <w:pPr>
      <w:numPr>
        <w:ilvl w:val="12"/>
      </w:numPr>
      <w:ind w:left="284"/>
      <w:jc w:val="both"/>
    </w:pPr>
    <w:rPr>
      <w:i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2978C4"/>
    <w:rPr>
      <w:rFonts w:ascii="Times New Roman" w:eastAsia="Times New Roman" w:hAnsi="Times New Roman" w:cs="Times New Roman"/>
      <w:i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2558</Characters>
  <Application>Microsoft Office Word</Application>
  <DocSecurity>0</DocSecurity>
  <Lines>21</Lines>
  <Paragraphs>5</Paragraphs>
  <ScaleCrop>false</ScaleCrop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ru-szmaria</dc:creator>
  <cp:keywords/>
  <dc:description/>
  <cp:lastModifiedBy>ru-aedina</cp:lastModifiedBy>
  <cp:revision>3</cp:revision>
  <dcterms:created xsi:type="dcterms:W3CDTF">2014-05-15T13:35:00Z</dcterms:created>
  <dcterms:modified xsi:type="dcterms:W3CDTF">2014-06-11T07:21:00Z</dcterms:modified>
</cp:coreProperties>
</file>