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7C9E9" w14:textId="77777777" w:rsidR="005D043E" w:rsidRDefault="005D043E" w:rsidP="005D043E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333333"/>
          <w:spacing w:val="40"/>
          <w:sz w:val="28"/>
          <w:szCs w:val="28"/>
          <w:lang w:eastAsia="hu-HU"/>
        </w:rPr>
      </w:pPr>
      <w:r w:rsidRPr="00A33703">
        <w:rPr>
          <w:rFonts w:ascii="Arial" w:eastAsia="Times New Roman" w:hAnsi="Arial" w:cs="Arial"/>
          <w:b/>
          <w:bCs/>
          <w:color w:val="333333"/>
          <w:spacing w:val="40"/>
          <w:sz w:val="28"/>
          <w:szCs w:val="28"/>
          <w:lang w:eastAsia="hu-HU"/>
        </w:rPr>
        <w:t>Tájékoztató</w:t>
      </w:r>
    </w:p>
    <w:p w14:paraId="7D692912" w14:textId="40A07254" w:rsidR="00591AF8" w:rsidRPr="00A33703" w:rsidRDefault="00591AF8" w:rsidP="005D043E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333333"/>
          <w:spacing w:val="40"/>
          <w:sz w:val="28"/>
          <w:szCs w:val="28"/>
          <w:lang w:eastAsia="hu-HU"/>
        </w:rPr>
      </w:pPr>
      <w:r>
        <w:rPr>
          <w:rFonts w:ascii="Arial" w:eastAsia="Times New Roman" w:hAnsi="Arial" w:cs="Arial"/>
          <w:b/>
          <w:bCs/>
          <w:color w:val="333333"/>
          <w:spacing w:val="40"/>
          <w:sz w:val="28"/>
          <w:szCs w:val="28"/>
          <w:lang w:eastAsia="hu-HU"/>
        </w:rPr>
        <w:t>hagyatéki leltár felvételéhez</w:t>
      </w:r>
    </w:p>
    <w:p w14:paraId="1E39E476" w14:textId="77777777" w:rsidR="005D043E" w:rsidRDefault="005D043E" w:rsidP="005D043E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333333"/>
          <w:spacing w:val="40"/>
          <w:sz w:val="23"/>
          <w:szCs w:val="23"/>
          <w:lang w:eastAsia="hu-HU"/>
        </w:rPr>
      </w:pPr>
    </w:p>
    <w:p w14:paraId="2DFE3D3D" w14:textId="77777777" w:rsidR="005D043E" w:rsidRDefault="005D043E" w:rsidP="005D043E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333333"/>
          <w:spacing w:val="40"/>
          <w:sz w:val="10"/>
          <w:szCs w:val="10"/>
          <w:lang w:eastAsia="hu-HU"/>
        </w:rPr>
      </w:pPr>
    </w:p>
    <w:p w14:paraId="0D8013BF" w14:textId="77777777" w:rsidR="005D043E" w:rsidRPr="00AD1DAA" w:rsidRDefault="005D043E" w:rsidP="005D043E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3"/>
          <w:szCs w:val="23"/>
          <w:lang w:eastAsia="hu-HU"/>
        </w:rPr>
      </w:pPr>
      <w:r w:rsidRPr="00AD1DAA">
        <w:rPr>
          <w:rFonts w:ascii="Arial" w:eastAsia="Times New Roman" w:hAnsi="Arial" w:cs="Arial"/>
          <w:color w:val="333333"/>
          <w:sz w:val="23"/>
          <w:szCs w:val="23"/>
          <w:lang w:eastAsia="hu-HU"/>
        </w:rPr>
        <w:t xml:space="preserve">A hagyatéki eljárás célja, hogy az örökhagyó halálával a hagyaték átszállást az örökösként érdekelt személyeknek biztosítsa. </w:t>
      </w:r>
    </w:p>
    <w:p w14:paraId="05823DEA" w14:textId="77777777" w:rsidR="005D043E" w:rsidRPr="00AD1DAA" w:rsidRDefault="005D043E" w:rsidP="005D043E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3"/>
          <w:szCs w:val="23"/>
          <w:lang w:eastAsia="hu-HU"/>
        </w:rPr>
      </w:pPr>
      <w:r w:rsidRPr="00AD1DAA">
        <w:rPr>
          <w:rFonts w:ascii="Arial" w:eastAsia="Times New Roman" w:hAnsi="Arial" w:cs="Arial"/>
          <w:color w:val="333333"/>
          <w:sz w:val="23"/>
          <w:szCs w:val="23"/>
          <w:lang w:eastAsia="hu-HU"/>
        </w:rPr>
        <w:t xml:space="preserve">A hagyatéki eljárás közjegyzői előkészítése annak a települési önkormányzat jegyzőjének a feladata, ahol az örökhagyó utolsó belföldi lakóhelye, ennek hiányában utolsó belföldi tartózkodási helye volt, ezek hiányában pedig az örökhagyó belföldi elhalálozásának helye, illetve a hagyatéki vagyon fekvése határozza meg. A jegyző az eljárása keretében a hagyatékot felleltározza és nyilatkoztatja a hozzátartozókat, illetve az örökség várományosait, továbbá számba veszi a hagyatékot terhelő jogokat. A hagyatéki leltár felvétele során bizonyítási eljárás lefolytatásának, illetve öröklési jogvita eldöntésének helye nincs. </w:t>
      </w:r>
    </w:p>
    <w:p w14:paraId="708DDDF9" w14:textId="77777777" w:rsidR="005D043E" w:rsidRPr="00AD1DAA" w:rsidRDefault="005D043E" w:rsidP="005D043E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3"/>
          <w:szCs w:val="23"/>
          <w:lang w:eastAsia="hu-HU"/>
        </w:rPr>
      </w:pPr>
    </w:p>
    <w:p w14:paraId="0D897A7E" w14:textId="77777777" w:rsidR="005D043E" w:rsidRDefault="005D043E" w:rsidP="005D043E">
      <w:pPr>
        <w:shd w:val="clear" w:color="auto" w:fill="FFFFFF"/>
        <w:jc w:val="both"/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hu-HU"/>
        </w:rPr>
      </w:pPr>
      <w:r w:rsidRPr="00AD1DAA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hu-HU"/>
        </w:rPr>
        <w:t>A hagyatéki eljárás során a felek jogai és kötelezettségei:</w:t>
      </w:r>
    </w:p>
    <w:p w14:paraId="74DD9D95" w14:textId="77777777" w:rsidR="00CC083D" w:rsidRDefault="00CC083D" w:rsidP="005D043E">
      <w:pPr>
        <w:shd w:val="clear" w:color="auto" w:fill="FFFFFF"/>
        <w:jc w:val="both"/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hu-HU"/>
        </w:rPr>
      </w:pPr>
    </w:p>
    <w:p w14:paraId="6E2CEFF0" w14:textId="77777777" w:rsidR="005D043E" w:rsidRPr="00AD1DAA" w:rsidRDefault="005D043E" w:rsidP="00AD1DAA">
      <w:pPr>
        <w:pStyle w:val="Listaszerbekezds"/>
        <w:numPr>
          <w:ilvl w:val="0"/>
          <w:numId w:val="8"/>
        </w:numPr>
        <w:shd w:val="clear" w:color="auto" w:fill="FFFFFF"/>
        <w:tabs>
          <w:tab w:val="left" w:pos="426"/>
        </w:tabs>
        <w:ind w:left="284" w:firstLine="0"/>
        <w:jc w:val="both"/>
        <w:rPr>
          <w:rFonts w:ascii="Arial" w:eastAsia="Times New Roman" w:hAnsi="Arial" w:cs="Arial"/>
          <w:color w:val="333333"/>
          <w:sz w:val="23"/>
          <w:szCs w:val="23"/>
          <w:lang w:eastAsia="hu-HU"/>
        </w:rPr>
      </w:pPr>
      <w:r w:rsidRPr="00AD1DAA">
        <w:rPr>
          <w:rFonts w:ascii="Arial" w:eastAsia="Times New Roman" w:hAnsi="Arial" w:cs="Arial"/>
          <w:color w:val="333333"/>
          <w:sz w:val="23"/>
          <w:szCs w:val="23"/>
          <w:lang w:eastAsia="hu-HU"/>
        </w:rPr>
        <w:t>az ügyfélnek joga van az eljárás bármely szakaszában nyilatkozatot, észrevételt tenni;</w:t>
      </w:r>
    </w:p>
    <w:p w14:paraId="4CFDC4EB" w14:textId="77777777" w:rsidR="005D043E" w:rsidRPr="00AD1DAA" w:rsidRDefault="005D043E" w:rsidP="00AD1DAA">
      <w:pPr>
        <w:pStyle w:val="Listaszerbekezds"/>
        <w:numPr>
          <w:ilvl w:val="0"/>
          <w:numId w:val="8"/>
        </w:numPr>
        <w:shd w:val="clear" w:color="auto" w:fill="FFFFFF"/>
        <w:tabs>
          <w:tab w:val="left" w:pos="426"/>
        </w:tabs>
        <w:ind w:left="284" w:firstLine="0"/>
        <w:jc w:val="both"/>
        <w:rPr>
          <w:rFonts w:ascii="Arial" w:eastAsia="Times New Roman" w:hAnsi="Arial" w:cs="Arial"/>
          <w:color w:val="333333"/>
          <w:sz w:val="23"/>
          <w:szCs w:val="23"/>
          <w:lang w:eastAsia="hu-HU"/>
        </w:rPr>
      </w:pPr>
      <w:r w:rsidRPr="00AD1DAA">
        <w:rPr>
          <w:rFonts w:ascii="Arial" w:eastAsia="Times New Roman" w:hAnsi="Arial" w:cs="Arial"/>
          <w:color w:val="333333"/>
          <w:sz w:val="23"/>
          <w:szCs w:val="23"/>
          <w:lang w:eastAsia="hu-HU"/>
        </w:rPr>
        <w:t>az ügyfél köteles jóhiszeműen eljárni és az eljárás többi résztvevőjével együttműködni;</w:t>
      </w:r>
    </w:p>
    <w:p w14:paraId="3E785997" w14:textId="77777777" w:rsidR="005D043E" w:rsidRPr="00AD1DAA" w:rsidRDefault="005D043E" w:rsidP="00AD1DAA">
      <w:pPr>
        <w:pStyle w:val="Listaszerbekezds"/>
        <w:numPr>
          <w:ilvl w:val="0"/>
          <w:numId w:val="8"/>
        </w:numPr>
        <w:shd w:val="clear" w:color="auto" w:fill="FFFFFF"/>
        <w:tabs>
          <w:tab w:val="left" w:pos="426"/>
        </w:tabs>
        <w:ind w:left="284" w:firstLine="0"/>
        <w:jc w:val="both"/>
        <w:rPr>
          <w:rFonts w:ascii="Arial" w:eastAsia="Times New Roman" w:hAnsi="Arial" w:cs="Arial"/>
          <w:color w:val="333333"/>
          <w:sz w:val="23"/>
          <w:szCs w:val="23"/>
          <w:lang w:eastAsia="hu-HU"/>
        </w:rPr>
      </w:pPr>
      <w:r w:rsidRPr="00AD1DAA">
        <w:rPr>
          <w:rFonts w:ascii="Arial" w:eastAsia="Times New Roman" w:hAnsi="Arial" w:cs="Arial"/>
          <w:color w:val="333333"/>
          <w:sz w:val="23"/>
          <w:szCs w:val="23"/>
          <w:lang w:eastAsia="hu-HU"/>
        </w:rPr>
        <w:t xml:space="preserve">az eljárásban érdekelt felek az eljárás bármely szakaszában betekinthetnek az eljárás során keletkezett iratokba. </w:t>
      </w:r>
    </w:p>
    <w:p w14:paraId="2A11D71D" w14:textId="77777777" w:rsidR="005D043E" w:rsidRPr="00AD1DAA" w:rsidRDefault="005D043E" w:rsidP="00AD1DAA">
      <w:pPr>
        <w:pStyle w:val="Listaszerbekezds"/>
        <w:numPr>
          <w:ilvl w:val="0"/>
          <w:numId w:val="8"/>
        </w:numPr>
        <w:shd w:val="clear" w:color="auto" w:fill="FFFFFF"/>
        <w:tabs>
          <w:tab w:val="left" w:pos="426"/>
        </w:tabs>
        <w:ind w:left="284" w:firstLine="0"/>
        <w:jc w:val="both"/>
        <w:rPr>
          <w:rFonts w:ascii="Arial" w:eastAsia="Times New Roman" w:hAnsi="Arial" w:cs="Arial"/>
          <w:color w:val="333333"/>
          <w:sz w:val="23"/>
          <w:szCs w:val="23"/>
          <w:lang w:eastAsia="hu-HU"/>
        </w:rPr>
      </w:pPr>
      <w:r w:rsidRPr="00AD1DAA">
        <w:rPr>
          <w:rFonts w:ascii="Arial" w:eastAsia="Times New Roman" w:hAnsi="Arial" w:cs="Arial"/>
          <w:color w:val="333333"/>
          <w:sz w:val="23"/>
          <w:szCs w:val="23"/>
          <w:lang w:eastAsia="hu-HU"/>
        </w:rPr>
        <w:t>a hagyatéki vagyon és örökös eltitkolása bűncselekmény;</w:t>
      </w:r>
    </w:p>
    <w:p w14:paraId="09764489" w14:textId="77777777" w:rsidR="005D043E" w:rsidRPr="00AD1DAA" w:rsidRDefault="005D043E" w:rsidP="00AD1DAA">
      <w:pPr>
        <w:pStyle w:val="Listaszerbekezds"/>
        <w:numPr>
          <w:ilvl w:val="0"/>
          <w:numId w:val="8"/>
        </w:numPr>
        <w:shd w:val="clear" w:color="auto" w:fill="FFFFFF"/>
        <w:tabs>
          <w:tab w:val="left" w:pos="426"/>
        </w:tabs>
        <w:ind w:left="284" w:firstLine="0"/>
        <w:jc w:val="both"/>
        <w:rPr>
          <w:rFonts w:ascii="Arial" w:eastAsia="Times New Roman" w:hAnsi="Arial" w:cs="Arial"/>
          <w:color w:val="333333"/>
          <w:sz w:val="23"/>
          <w:szCs w:val="23"/>
          <w:lang w:eastAsia="hu-HU"/>
        </w:rPr>
      </w:pPr>
      <w:r w:rsidRPr="00AD1DAA">
        <w:rPr>
          <w:rFonts w:ascii="Arial" w:eastAsia="Times New Roman" w:hAnsi="Arial" w:cs="Arial"/>
          <w:color w:val="333333"/>
          <w:sz w:val="23"/>
          <w:szCs w:val="23"/>
          <w:lang w:eastAsia="hu-HU"/>
        </w:rPr>
        <w:t>az egyes vagyontárgyak értékére vonatkozóan a nyilatkozó becsült értéket közölhet;</w:t>
      </w:r>
    </w:p>
    <w:p w14:paraId="192FFCCF" w14:textId="77777777" w:rsidR="005D043E" w:rsidRPr="00AD1DAA" w:rsidRDefault="005D043E" w:rsidP="00AD1DAA">
      <w:pPr>
        <w:pStyle w:val="Listaszerbekezds"/>
        <w:numPr>
          <w:ilvl w:val="0"/>
          <w:numId w:val="8"/>
        </w:numPr>
        <w:shd w:val="clear" w:color="auto" w:fill="FFFFFF"/>
        <w:tabs>
          <w:tab w:val="left" w:pos="426"/>
        </w:tabs>
        <w:ind w:left="284" w:firstLine="0"/>
        <w:jc w:val="both"/>
        <w:rPr>
          <w:rFonts w:ascii="Arial" w:eastAsia="Times New Roman" w:hAnsi="Arial" w:cs="Arial"/>
          <w:color w:val="333333"/>
          <w:sz w:val="23"/>
          <w:szCs w:val="23"/>
          <w:lang w:eastAsia="hu-HU"/>
        </w:rPr>
      </w:pPr>
      <w:r w:rsidRPr="00AD1DAA">
        <w:rPr>
          <w:rFonts w:ascii="Arial" w:eastAsia="Times New Roman" w:hAnsi="Arial" w:cs="Arial"/>
          <w:color w:val="333333"/>
          <w:sz w:val="23"/>
          <w:szCs w:val="23"/>
          <w:lang w:eastAsia="hu-HU"/>
        </w:rPr>
        <w:t xml:space="preserve">Hivatalunk az eljárás során a felek személyes adatait a hagyatéki eljárásról szóló 2010. évi XXXVIII. törvény (a továbbiakban: </w:t>
      </w:r>
      <w:proofErr w:type="spellStart"/>
      <w:r w:rsidRPr="00AD1DAA">
        <w:rPr>
          <w:rFonts w:ascii="Arial" w:eastAsia="Times New Roman" w:hAnsi="Arial" w:cs="Arial"/>
          <w:color w:val="333333"/>
          <w:sz w:val="23"/>
          <w:szCs w:val="23"/>
          <w:lang w:eastAsia="hu-HU"/>
        </w:rPr>
        <w:t>Hetv</w:t>
      </w:r>
      <w:proofErr w:type="spellEnd"/>
      <w:r w:rsidRPr="00AD1DAA">
        <w:rPr>
          <w:rFonts w:ascii="Arial" w:eastAsia="Times New Roman" w:hAnsi="Arial" w:cs="Arial"/>
          <w:color w:val="333333"/>
          <w:sz w:val="23"/>
          <w:szCs w:val="23"/>
          <w:lang w:eastAsia="hu-HU"/>
        </w:rPr>
        <w:t xml:space="preserve">.) VII. fejezete alapján kezeli. Az érintettek személyes adataik zárt kezelését külön - írásban - kérelmezhetik.  </w:t>
      </w:r>
    </w:p>
    <w:p w14:paraId="61025E26" w14:textId="77777777" w:rsidR="005D043E" w:rsidRPr="00AD1DAA" w:rsidRDefault="005D043E" w:rsidP="005D043E">
      <w:pPr>
        <w:pStyle w:val="Listaszerbekezds"/>
        <w:shd w:val="clear" w:color="auto" w:fill="FFFFFF"/>
        <w:jc w:val="both"/>
        <w:rPr>
          <w:rFonts w:ascii="Arial" w:eastAsia="Times New Roman" w:hAnsi="Arial" w:cs="Arial"/>
          <w:color w:val="333333"/>
          <w:sz w:val="23"/>
          <w:szCs w:val="23"/>
          <w:lang w:eastAsia="hu-HU"/>
        </w:rPr>
      </w:pPr>
    </w:p>
    <w:p w14:paraId="32E2C68D" w14:textId="77777777" w:rsidR="005D043E" w:rsidRDefault="005D043E" w:rsidP="005D043E">
      <w:pPr>
        <w:shd w:val="clear" w:color="auto" w:fill="FFFFFF"/>
        <w:jc w:val="both"/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hu-HU"/>
        </w:rPr>
      </w:pPr>
      <w:r w:rsidRPr="00AD1DAA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hu-HU"/>
        </w:rPr>
        <w:t>Az eljárás költségei:</w:t>
      </w:r>
    </w:p>
    <w:p w14:paraId="368440BC" w14:textId="77777777" w:rsidR="00CC083D" w:rsidRPr="00AD1DAA" w:rsidRDefault="00CC083D" w:rsidP="005D043E">
      <w:pPr>
        <w:shd w:val="clear" w:color="auto" w:fill="FFFFFF"/>
        <w:jc w:val="both"/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hu-HU"/>
        </w:rPr>
      </w:pPr>
    </w:p>
    <w:p w14:paraId="40E7D488" w14:textId="7BDA669D" w:rsidR="005D043E" w:rsidRPr="00AD1DAA" w:rsidRDefault="00AD1DAA" w:rsidP="00AD1DAA">
      <w:pPr>
        <w:pStyle w:val="Listaszerbekezds"/>
        <w:numPr>
          <w:ilvl w:val="0"/>
          <w:numId w:val="8"/>
        </w:numPr>
        <w:shd w:val="clear" w:color="auto" w:fill="FFFFFF"/>
        <w:tabs>
          <w:tab w:val="left" w:pos="426"/>
        </w:tabs>
        <w:ind w:left="284" w:firstLine="0"/>
        <w:jc w:val="both"/>
        <w:rPr>
          <w:rFonts w:ascii="Arial" w:eastAsia="Times New Roman" w:hAnsi="Arial" w:cs="Arial"/>
          <w:color w:val="333333"/>
          <w:sz w:val="23"/>
          <w:szCs w:val="23"/>
          <w:lang w:eastAsia="hu-HU"/>
        </w:rPr>
      </w:pPr>
      <w:r w:rsidRPr="00AD1DAA">
        <w:rPr>
          <w:rFonts w:ascii="Arial" w:eastAsia="Times New Roman" w:hAnsi="Arial" w:cs="Arial"/>
          <w:color w:val="333333"/>
          <w:sz w:val="23"/>
          <w:szCs w:val="23"/>
          <w:lang w:eastAsia="hu-HU"/>
        </w:rPr>
        <w:t>A</w:t>
      </w:r>
      <w:r w:rsidR="005D043E" w:rsidRPr="00AD1DAA">
        <w:rPr>
          <w:rFonts w:ascii="Arial" w:eastAsia="Times New Roman" w:hAnsi="Arial" w:cs="Arial"/>
          <w:color w:val="333333"/>
          <w:sz w:val="23"/>
          <w:szCs w:val="23"/>
          <w:lang w:eastAsia="hu-HU"/>
        </w:rPr>
        <w:t xml:space="preserve"> hagyaték leltározása illeték-és díjmentes. A közjegyzői eljárás költségének megállapítása a közjegyzői díjszabásról szóló 22/2018. (VIII.</w:t>
      </w:r>
      <w:proofErr w:type="gramStart"/>
      <w:r w:rsidR="005D043E" w:rsidRPr="00AD1DAA">
        <w:rPr>
          <w:rFonts w:ascii="Arial" w:eastAsia="Times New Roman" w:hAnsi="Arial" w:cs="Arial"/>
          <w:color w:val="333333"/>
          <w:sz w:val="23"/>
          <w:szCs w:val="23"/>
          <w:lang w:eastAsia="hu-HU"/>
        </w:rPr>
        <w:t>23.)IM</w:t>
      </w:r>
      <w:proofErr w:type="gramEnd"/>
      <w:r w:rsidR="005D043E" w:rsidRPr="00AD1DAA">
        <w:rPr>
          <w:rFonts w:ascii="Arial" w:eastAsia="Times New Roman" w:hAnsi="Arial" w:cs="Arial"/>
          <w:color w:val="333333"/>
          <w:sz w:val="23"/>
          <w:szCs w:val="23"/>
          <w:lang w:eastAsia="hu-HU"/>
        </w:rPr>
        <w:t xml:space="preserve"> rendelet alapján történik. </w:t>
      </w:r>
    </w:p>
    <w:p w14:paraId="7E4881A7" w14:textId="77777777" w:rsidR="005D043E" w:rsidRPr="00AD1DAA" w:rsidRDefault="005D043E" w:rsidP="005D043E">
      <w:pPr>
        <w:pStyle w:val="Listaszerbekezds"/>
        <w:shd w:val="clear" w:color="auto" w:fill="FFFFFF"/>
        <w:jc w:val="both"/>
        <w:rPr>
          <w:rFonts w:ascii="Arial" w:eastAsia="Times New Roman" w:hAnsi="Arial" w:cs="Arial"/>
          <w:color w:val="333333"/>
          <w:sz w:val="23"/>
          <w:szCs w:val="23"/>
          <w:lang w:eastAsia="hu-HU"/>
        </w:rPr>
      </w:pPr>
    </w:p>
    <w:p w14:paraId="73A1540B" w14:textId="77777777" w:rsidR="00194458" w:rsidRDefault="00EB3C91" w:rsidP="0002075D">
      <w:pPr>
        <w:shd w:val="clear" w:color="auto" w:fill="FFFFFF"/>
        <w:jc w:val="both"/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hu-HU"/>
        </w:rPr>
      </w:pPr>
      <w:r w:rsidRPr="00AD1DAA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hu-HU"/>
        </w:rPr>
        <w:t xml:space="preserve">A hagyatéki eljárás menete: </w:t>
      </w:r>
    </w:p>
    <w:p w14:paraId="3EC017BC" w14:textId="77777777" w:rsidR="00CC083D" w:rsidRPr="00AD1DAA" w:rsidRDefault="00CC083D" w:rsidP="0002075D">
      <w:pPr>
        <w:shd w:val="clear" w:color="auto" w:fill="FFFFFF"/>
        <w:jc w:val="both"/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hu-HU"/>
        </w:rPr>
      </w:pPr>
    </w:p>
    <w:p w14:paraId="0F221260" w14:textId="52A224C8" w:rsidR="00EB3C91" w:rsidRPr="00AD1DAA" w:rsidRDefault="005D043E" w:rsidP="00AD1DAA">
      <w:pPr>
        <w:pStyle w:val="Listaszerbekezds"/>
        <w:numPr>
          <w:ilvl w:val="0"/>
          <w:numId w:val="9"/>
        </w:numPr>
        <w:shd w:val="clear" w:color="auto" w:fill="FFFFFF"/>
        <w:tabs>
          <w:tab w:val="left" w:pos="426"/>
        </w:tabs>
        <w:ind w:left="284" w:firstLine="0"/>
        <w:jc w:val="both"/>
        <w:rPr>
          <w:rFonts w:ascii="Arial" w:eastAsia="Times New Roman" w:hAnsi="Arial" w:cs="Arial"/>
          <w:color w:val="333333"/>
          <w:sz w:val="23"/>
          <w:szCs w:val="23"/>
          <w:lang w:eastAsia="hu-HU"/>
        </w:rPr>
      </w:pPr>
      <w:r w:rsidRPr="00AD1DAA">
        <w:rPr>
          <w:rFonts w:ascii="Arial" w:eastAsia="Times New Roman" w:hAnsi="Arial" w:cs="Arial"/>
          <w:color w:val="333333"/>
          <w:sz w:val="23"/>
          <w:szCs w:val="23"/>
          <w:lang w:eastAsia="hu-HU"/>
        </w:rPr>
        <w:t>A</w:t>
      </w:r>
      <w:r w:rsidR="00EB3C91" w:rsidRPr="00AD1DAA">
        <w:rPr>
          <w:rFonts w:ascii="Arial" w:eastAsia="Times New Roman" w:hAnsi="Arial" w:cs="Arial"/>
          <w:color w:val="333333"/>
          <w:sz w:val="23"/>
          <w:szCs w:val="23"/>
          <w:lang w:eastAsia="hu-HU"/>
        </w:rPr>
        <w:t xml:space="preserve"> hagyatéki eljárás hivatalból indul a halottvizsgálati bizonyítvány beérkezésével, de indulhat kérelemre </w:t>
      </w:r>
      <w:r w:rsidR="00AD1DAA">
        <w:rPr>
          <w:rFonts w:ascii="Arial" w:eastAsia="Times New Roman" w:hAnsi="Arial" w:cs="Arial"/>
          <w:color w:val="333333"/>
          <w:sz w:val="23"/>
          <w:szCs w:val="23"/>
          <w:lang w:eastAsia="hu-HU"/>
        </w:rPr>
        <w:t xml:space="preserve">(jellemzően </w:t>
      </w:r>
      <w:r w:rsidR="00EB3C91" w:rsidRPr="00AD1DAA">
        <w:rPr>
          <w:rFonts w:ascii="Arial" w:eastAsia="Times New Roman" w:hAnsi="Arial" w:cs="Arial"/>
          <w:color w:val="333333"/>
          <w:sz w:val="23"/>
          <w:szCs w:val="23"/>
          <w:lang w:eastAsia="hu-HU"/>
        </w:rPr>
        <w:t>póthagyaték)</w:t>
      </w:r>
      <w:r w:rsidR="00AD1DAA">
        <w:rPr>
          <w:rFonts w:ascii="Arial" w:eastAsia="Times New Roman" w:hAnsi="Arial" w:cs="Arial"/>
          <w:color w:val="333333"/>
          <w:sz w:val="23"/>
          <w:szCs w:val="23"/>
          <w:lang w:eastAsia="hu-HU"/>
        </w:rPr>
        <w:t xml:space="preserve"> is</w:t>
      </w:r>
      <w:r w:rsidRPr="00AD1DAA">
        <w:rPr>
          <w:rFonts w:ascii="Arial" w:eastAsia="Times New Roman" w:hAnsi="Arial" w:cs="Arial"/>
          <w:color w:val="333333"/>
          <w:sz w:val="23"/>
          <w:szCs w:val="23"/>
          <w:lang w:eastAsia="hu-HU"/>
        </w:rPr>
        <w:t>.</w:t>
      </w:r>
    </w:p>
    <w:p w14:paraId="2927A167" w14:textId="119077BD" w:rsidR="00EB3C91" w:rsidRPr="00AD1DAA" w:rsidRDefault="005D043E" w:rsidP="00AD1DAA">
      <w:pPr>
        <w:pStyle w:val="Listaszerbekezds"/>
        <w:numPr>
          <w:ilvl w:val="0"/>
          <w:numId w:val="9"/>
        </w:numPr>
        <w:shd w:val="clear" w:color="auto" w:fill="FFFFFF"/>
        <w:tabs>
          <w:tab w:val="left" w:pos="426"/>
        </w:tabs>
        <w:ind w:left="284" w:firstLine="0"/>
        <w:jc w:val="both"/>
        <w:rPr>
          <w:rFonts w:ascii="Arial" w:eastAsia="Times New Roman" w:hAnsi="Arial" w:cs="Arial"/>
          <w:color w:val="333333"/>
          <w:sz w:val="22"/>
          <w:lang w:eastAsia="hu-HU"/>
        </w:rPr>
      </w:pPr>
      <w:r w:rsidRPr="00AD1DAA">
        <w:rPr>
          <w:rFonts w:ascii="Arial" w:eastAsia="Times New Roman" w:hAnsi="Arial" w:cs="Arial"/>
          <w:color w:val="333333"/>
          <w:sz w:val="23"/>
          <w:szCs w:val="23"/>
          <w:lang w:eastAsia="hu-HU"/>
        </w:rPr>
        <w:t>A</w:t>
      </w:r>
      <w:r w:rsidR="00EB3C91" w:rsidRPr="00AD1DAA">
        <w:rPr>
          <w:rFonts w:ascii="Arial" w:eastAsia="Times New Roman" w:hAnsi="Arial" w:cs="Arial"/>
          <w:color w:val="333333"/>
          <w:sz w:val="23"/>
          <w:szCs w:val="23"/>
          <w:lang w:eastAsia="hu-HU"/>
        </w:rPr>
        <w:t xml:space="preserve"> halottvizsgálati bizonyítványon feltüntetett hozzátartozó értesítésre kerül az eljárás megindításáról. A hagyatékkal kapcsolatos nyilatkozatot bármelyik </w:t>
      </w:r>
      <w:r w:rsidR="00EB3C91" w:rsidRPr="00AD1DAA">
        <w:rPr>
          <w:rFonts w:ascii="Arial" w:eastAsia="Times New Roman" w:hAnsi="Arial" w:cs="Arial"/>
          <w:color w:val="333333"/>
          <w:sz w:val="22"/>
          <w:lang w:eastAsia="hu-HU"/>
        </w:rPr>
        <w:t xml:space="preserve">öröklésben érdekelt megteheti, de </w:t>
      </w:r>
      <w:r w:rsidR="00F57B23" w:rsidRPr="00AD1DAA">
        <w:rPr>
          <w:rFonts w:ascii="Arial" w:eastAsia="Times New Roman" w:hAnsi="Arial" w:cs="Arial"/>
          <w:color w:val="333333"/>
          <w:sz w:val="22"/>
          <w:lang w:eastAsia="hu-HU"/>
        </w:rPr>
        <w:t>a nyilatkozatot nyilvánvalóan annak célszerű megtennie, aki a legtöbb adattal rendelkezik a hagyatéki vagyonról és a többi öröklésre jogosultról</w:t>
      </w:r>
      <w:r w:rsidRPr="00AD1DAA">
        <w:rPr>
          <w:rFonts w:ascii="Arial" w:eastAsia="Times New Roman" w:hAnsi="Arial" w:cs="Arial"/>
          <w:color w:val="333333"/>
          <w:sz w:val="22"/>
          <w:lang w:eastAsia="hu-HU"/>
        </w:rPr>
        <w:t>.</w:t>
      </w:r>
    </w:p>
    <w:p w14:paraId="6E4E48ED" w14:textId="5546EFA4" w:rsidR="005D043E" w:rsidRPr="00AD1DAA" w:rsidRDefault="005D043E" w:rsidP="00AD1DAA">
      <w:pPr>
        <w:pStyle w:val="Listaszerbekezds"/>
        <w:numPr>
          <w:ilvl w:val="0"/>
          <w:numId w:val="9"/>
        </w:numPr>
        <w:shd w:val="clear" w:color="auto" w:fill="FFFFFF"/>
        <w:tabs>
          <w:tab w:val="left" w:pos="426"/>
        </w:tabs>
        <w:ind w:left="284" w:firstLine="0"/>
        <w:jc w:val="both"/>
        <w:rPr>
          <w:rFonts w:ascii="Arial" w:eastAsia="Times New Roman" w:hAnsi="Arial" w:cs="Arial"/>
          <w:color w:val="333333"/>
          <w:sz w:val="22"/>
          <w:lang w:eastAsia="hu-HU"/>
        </w:rPr>
      </w:pPr>
      <w:r w:rsidRPr="00AD1DAA">
        <w:rPr>
          <w:rFonts w:ascii="Arial" w:eastAsia="Times New Roman" w:hAnsi="Arial" w:cs="Arial"/>
          <w:color w:val="333333"/>
          <w:sz w:val="23"/>
          <w:szCs w:val="23"/>
          <w:lang w:eastAsia="hu-HU"/>
        </w:rPr>
        <w:t>A</w:t>
      </w:r>
      <w:r w:rsidR="00AD1DAA">
        <w:rPr>
          <w:rFonts w:ascii="Arial" w:eastAsia="Times New Roman" w:hAnsi="Arial" w:cs="Arial"/>
          <w:color w:val="333333"/>
          <w:sz w:val="23"/>
          <w:szCs w:val="23"/>
          <w:lang w:eastAsia="hu-HU"/>
        </w:rPr>
        <w:t>z elkészített</w:t>
      </w:r>
      <w:r w:rsidRPr="00AD1DAA">
        <w:rPr>
          <w:rFonts w:ascii="Arial" w:eastAsia="Times New Roman" w:hAnsi="Arial" w:cs="Arial"/>
          <w:color w:val="333333"/>
          <w:sz w:val="23"/>
          <w:szCs w:val="23"/>
          <w:lang w:eastAsia="hu-HU"/>
        </w:rPr>
        <w:t xml:space="preserve"> leltár kézhezvételétől számított 8 napon belül kell bejelenteni, ha a leltárban foglaltakon felül további, a hagyaték tárgyához tartozó vagyontárgy rögzítése szükséges.</w:t>
      </w:r>
    </w:p>
    <w:p w14:paraId="65770395" w14:textId="3737A2C2" w:rsidR="005D043E" w:rsidRPr="00AD1DAA" w:rsidRDefault="008469B9" w:rsidP="00AD1DAA">
      <w:pPr>
        <w:pStyle w:val="Listaszerbekezds"/>
        <w:numPr>
          <w:ilvl w:val="0"/>
          <w:numId w:val="9"/>
        </w:numPr>
        <w:shd w:val="clear" w:color="auto" w:fill="FFFFFF"/>
        <w:tabs>
          <w:tab w:val="left" w:pos="426"/>
        </w:tabs>
        <w:ind w:left="284" w:firstLine="0"/>
        <w:jc w:val="both"/>
        <w:rPr>
          <w:rFonts w:ascii="Arial" w:eastAsia="Times New Roman" w:hAnsi="Arial" w:cs="Arial"/>
          <w:color w:val="333333"/>
          <w:sz w:val="22"/>
          <w:lang w:eastAsia="hu-HU"/>
        </w:rPr>
      </w:pPr>
      <w:r w:rsidRPr="00AD1DAA">
        <w:rPr>
          <w:rFonts w:ascii="Arial" w:eastAsia="Times New Roman" w:hAnsi="Arial" w:cs="Arial"/>
          <w:color w:val="333333"/>
          <w:sz w:val="22"/>
          <w:lang w:eastAsia="hu-HU"/>
        </w:rPr>
        <w:t xml:space="preserve">A </w:t>
      </w:r>
      <w:proofErr w:type="spellStart"/>
      <w:r w:rsidRPr="00AD1DAA">
        <w:rPr>
          <w:rFonts w:ascii="Arial" w:eastAsia="Times New Roman" w:hAnsi="Arial" w:cs="Arial"/>
          <w:color w:val="333333"/>
          <w:sz w:val="22"/>
          <w:lang w:eastAsia="hu-HU"/>
        </w:rPr>
        <w:t>Hetv</w:t>
      </w:r>
      <w:proofErr w:type="spellEnd"/>
      <w:r w:rsidRPr="00AD1DAA">
        <w:rPr>
          <w:rFonts w:ascii="Arial" w:eastAsia="Times New Roman" w:hAnsi="Arial" w:cs="Arial"/>
          <w:color w:val="333333"/>
          <w:sz w:val="22"/>
          <w:lang w:eastAsia="hu-HU"/>
        </w:rPr>
        <w:t>. 31/A § 4) bekezdése szerint a</w:t>
      </w:r>
      <w:r w:rsidR="005D043E" w:rsidRPr="00AD1DAA">
        <w:rPr>
          <w:rFonts w:ascii="Arial" w:eastAsia="Times New Roman" w:hAnsi="Arial" w:cs="Arial"/>
          <w:color w:val="333333"/>
          <w:sz w:val="22"/>
          <w:lang w:eastAsia="hu-HU"/>
        </w:rPr>
        <w:t xml:space="preserve"> jegyző az eljárása során a jogkövetkezményekre is kiterjedően tájékoztatja az örökösként érdekelteket arról, hogy az eljárás leltározási szakaszában lehetőségük van egymással, valamint a hagyatéki hitelezőkkel egyezségi tárgyalásokat folytatni. A jegyző tájékoztatja a feleket a közvetítői eljárás igénybevételének lehetőségéről is. Ha a felek között megállapodás jön létre, az erről készült teljes bizonyító </w:t>
      </w:r>
      <w:proofErr w:type="spellStart"/>
      <w:r w:rsidR="005D043E" w:rsidRPr="00AD1DAA">
        <w:rPr>
          <w:rFonts w:ascii="Arial" w:eastAsia="Times New Roman" w:hAnsi="Arial" w:cs="Arial"/>
          <w:color w:val="333333"/>
          <w:sz w:val="22"/>
          <w:lang w:eastAsia="hu-HU"/>
        </w:rPr>
        <w:t>erejű</w:t>
      </w:r>
      <w:proofErr w:type="spellEnd"/>
      <w:r w:rsidR="005D043E" w:rsidRPr="00AD1DAA">
        <w:rPr>
          <w:rFonts w:ascii="Arial" w:eastAsia="Times New Roman" w:hAnsi="Arial" w:cs="Arial"/>
          <w:color w:val="333333"/>
          <w:sz w:val="22"/>
          <w:lang w:eastAsia="hu-HU"/>
        </w:rPr>
        <w:t xml:space="preserve"> magánokiratba vagy közokiratba foglalt írásbeli nyilatkozatukat, a megállapodást kötő felek közös kérelmére</w:t>
      </w:r>
      <w:r w:rsidR="00DC2B9F">
        <w:rPr>
          <w:rFonts w:ascii="Arial" w:eastAsia="Times New Roman" w:hAnsi="Arial" w:cs="Arial"/>
          <w:color w:val="333333"/>
          <w:sz w:val="22"/>
          <w:lang w:eastAsia="hu-HU"/>
        </w:rPr>
        <w:t>,</w:t>
      </w:r>
      <w:r w:rsidR="005D043E" w:rsidRPr="00AD1DAA">
        <w:rPr>
          <w:rFonts w:ascii="Arial" w:eastAsia="Times New Roman" w:hAnsi="Arial" w:cs="Arial"/>
          <w:color w:val="333333"/>
          <w:sz w:val="22"/>
          <w:lang w:eastAsia="hu-HU"/>
        </w:rPr>
        <w:t xml:space="preserve"> mint egyezségi tervezetet a feleknek az egyezségtervezet </w:t>
      </w:r>
      <w:proofErr w:type="spellStart"/>
      <w:r w:rsidR="005D043E" w:rsidRPr="00AD1DAA">
        <w:rPr>
          <w:rFonts w:ascii="Arial" w:eastAsia="Times New Roman" w:hAnsi="Arial" w:cs="Arial"/>
          <w:color w:val="333333"/>
          <w:sz w:val="22"/>
          <w:lang w:eastAsia="hu-HU"/>
        </w:rPr>
        <w:t>egyezségkénti</w:t>
      </w:r>
      <w:proofErr w:type="spellEnd"/>
      <w:r w:rsidR="005D043E" w:rsidRPr="00AD1DAA">
        <w:rPr>
          <w:rFonts w:ascii="Arial" w:eastAsia="Times New Roman" w:hAnsi="Arial" w:cs="Arial"/>
          <w:color w:val="333333"/>
          <w:sz w:val="22"/>
          <w:lang w:eastAsia="hu-HU"/>
        </w:rPr>
        <w:t xml:space="preserve"> jóváhagyása iránti kérelmével együtt a jegyző a hagyatéki leltár </w:t>
      </w:r>
      <w:r w:rsidR="005D043E" w:rsidRPr="00AD1DAA">
        <w:rPr>
          <w:rFonts w:ascii="Arial" w:eastAsia="Times New Roman" w:hAnsi="Arial" w:cs="Arial"/>
          <w:color w:val="333333"/>
          <w:sz w:val="22"/>
          <w:lang w:eastAsia="hu-HU"/>
        </w:rPr>
        <w:lastRenderedPageBreak/>
        <w:t>mellékleteként a közjegyzőhöz továbbítja jóváhagyás céljából. A jegyző tájékoztatja a feleket arról is, hogy egyezségkötésre a közjegyző előtti eljárásban is lehetőségük van.</w:t>
      </w:r>
    </w:p>
    <w:p w14:paraId="2D07517A" w14:textId="79B7E1EB" w:rsidR="005D043E" w:rsidRPr="00AD1DAA" w:rsidRDefault="005D043E" w:rsidP="00AD1DAA">
      <w:pPr>
        <w:pStyle w:val="Listaszerbekezds"/>
        <w:numPr>
          <w:ilvl w:val="0"/>
          <w:numId w:val="9"/>
        </w:numPr>
        <w:shd w:val="clear" w:color="auto" w:fill="FFFFFF"/>
        <w:tabs>
          <w:tab w:val="left" w:pos="426"/>
        </w:tabs>
        <w:ind w:left="284" w:firstLine="0"/>
        <w:jc w:val="both"/>
        <w:rPr>
          <w:rFonts w:ascii="Arial" w:eastAsia="Times New Roman" w:hAnsi="Arial" w:cs="Arial"/>
          <w:color w:val="333333"/>
          <w:sz w:val="23"/>
          <w:szCs w:val="23"/>
          <w:lang w:eastAsia="hu-HU"/>
        </w:rPr>
      </w:pPr>
      <w:r w:rsidRPr="00AD1DAA">
        <w:rPr>
          <w:rFonts w:ascii="Arial" w:eastAsia="Times New Roman" w:hAnsi="Arial" w:cs="Arial"/>
          <w:color w:val="333333"/>
          <w:sz w:val="23"/>
          <w:szCs w:val="23"/>
          <w:lang w:eastAsia="hu-HU"/>
        </w:rPr>
        <w:t xml:space="preserve">Ha a hagyaték átadására még nem került sor, az öröklésben érdekelt azonban valószínűsíti, hogy a hagyatékhoz tartozó vagyontárgy veszélyben van, abban az esetben az öröklésben érdekelt kérelmére </w:t>
      </w:r>
      <w:r w:rsidR="008469B9" w:rsidRPr="00AD1DAA">
        <w:rPr>
          <w:rFonts w:ascii="Arial" w:eastAsia="Times New Roman" w:hAnsi="Arial" w:cs="Arial"/>
          <w:color w:val="333333"/>
          <w:sz w:val="23"/>
          <w:szCs w:val="23"/>
          <w:lang w:eastAsia="hu-HU"/>
        </w:rPr>
        <w:t xml:space="preserve">a </w:t>
      </w:r>
      <w:proofErr w:type="spellStart"/>
      <w:r w:rsidRPr="00AD1DAA">
        <w:rPr>
          <w:rFonts w:ascii="Arial" w:eastAsia="Times New Roman" w:hAnsi="Arial" w:cs="Arial"/>
          <w:color w:val="333333"/>
          <w:sz w:val="23"/>
          <w:szCs w:val="23"/>
          <w:lang w:eastAsia="hu-HU"/>
        </w:rPr>
        <w:t>Hetv</w:t>
      </w:r>
      <w:proofErr w:type="spellEnd"/>
      <w:r w:rsidRPr="00AD1DAA">
        <w:rPr>
          <w:rFonts w:ascii="Arial" w:eastAsia="Times New Roman" w:hAnsi="Arial" w:cs="Arial"/>
          <w:color w:val="333333"/>
          <w:sz w:val="23"/>
          <w:szCs w:val="23"/>
          <w:lang w:eastAsia="hu-HU"/>
        </w:rPr>
        <w:t>. 32. § (1) és (2) bekezdés szerinti biztosítási intézkedésnek van helye.</w:t>
      </w:r>
    </w:p>
    <w:p w14:paraId="29941046" w14:textId="56D6CD82" w:rsidR="00D751AD" w:rsidRPr="00AD1DAA" w:rsidRDefault="007C52A0" w:rsidP="00AD1DAA">
      <w:pPr>
        <w:pStyle w:val="Listaszerbekezds"/>
        <w:numPr>
          <w:ilvl w:val="0"/>
          <w:numId w:val="9"/>
        </w:numPr>
        <w:shd w:val="clear" w:color="auto" w:fill="FFFFFF"/>
        <w:tabs>
          <w:tab w:val="left" w:pos="426"/>
        </w:tabs>
        <w:ind w:left="284" w:firstLine="0"/>
        <w:jc w:val="both"/>
        <w:rPr>
          <w:rFonts w:ascii="Arial" w:eastAsia="Times New Roman" w:hAnsi="Arial" w:cs="Arial"/>
          <w:color w:val="333333"/>
          <w:sz w:val="23"/>
          <w:szCs w:val="23"/>
          <w:lang w:eastAsia="hu-HU"/>
        </w:rPr>
      </w:pPr>
      <w:r w:rsidRPr="00AD1DAA">
        <w:rPr>
          <w:rFonts w:ascii="Arial" w:eastAsia="Times New Roman" w:hAnsi="Arial" w:cs="Arial"/>
          <w:color w:val="333333"/>
          <w:sz w:val="23"/>
          <w:szCs w:val="23"/>
          <w:lang w:eastAsia="hu-HU"/>
        </w:rPr>
        <w:t>A hagyatéki leltár felvételét követően</w:t>
      </w:r>
      <w:r w:rsidR="0067136C" w:rsidRPr="00AD1DAA">
        <w:rPr>
          <w:rFonts w:ascii="Arial" w:eastAsia="Times New Roman" w:hAnsi="Arial" w:cs="Arial"/>
          <w:color w:val="333333"/>
          <w:sz w:val="23"/>
          <w:szCs w:val="23"/>
          <w:lang w:eastAsia="hu-HU"/>
        </w:rPr>
        <w:t>, - amennyiben az eljárás során adó-és értékbizonyítvány került kiállításra, az abban foglaltakkal szembeni fellebbezési határidő letelte után -</w:t>
      </w:r>
      <w:r w:rsidRPr="00AD1DAA">
        <w:rPr>
          <w:rFonts w:ascii="Arial" w:eastAsia="Times New Roman" w:hAnsi="Arial" w:cs="Arial"/>
          <w:color w:val="333333"/>
          <w:sz w:val="23"/>
          <w:szCs w:val="23"/>
          <w:lang w:eastAsia="hu-HU"/>
        </w:rPr>
        <w:t xml:space="preserve"> a teljes iratanyag továbbításra kerül A 15/1991.(XI.</w:t>
      </w:r>
      <w:proofErr w:type="gramStart"/>
      <w:r w:rsidRPr="00AD1DAA">
        <w:rPr>
          <w:rFonts w:ascii="Arial" w:eastAsia="Times New Roman" w:hAnsi="Arial" w:cs="Arial"/>
          <w:color w:val="333333"/>
          <w:sz w:val="23"/>
          <w:szCs w:val="23"/>
          <w:lang w:eastAsia="hu-HU"/>
        </w:rPr>
        <w:t>26.)IM</w:t>
      </w:r>
      <w:proofErr w:type="gramEnd"/>
      <w:r w:rsidRPr="00AD1DAA">
        <w:rPr>
          <w:rFonts w:ascii="Arial" w:eastAsia="Times New Roman" w:hAnsi="Arial" w:cs="Arial"/>
          <w:color w:val="333333"/>
          <w:sz w:val="23"/>
          <w:szCs w:val="23"/>
          <w:lang w:eastAsia="hu-HU"/>
        </w:rPr>
        <w:t xml:space="preserve"> rendelet szerint illetékes közjegyzőhöz.</w:t>
      </w:r>
    </w:p>
    <w:p w14:paraId="0996E4C6" w14:textId="77777777" w:rsidR="005D043E" w:rsidRPr="00AD1DAA" w:rsidRDefault="005D043E" w:rsidP="00AD1DAA">
      <w:pPr>
        <w:pStyle w:val="Listaszerbekezds"/>
        <w:shd w:val="clear" w:color="auto" w:fill="FFFFFF"/>
        <w:tabs>
          <w:tab w:val="left" w:pos="426"/>
        </w:tabs>
        <w:ind w:left="284"/>
        <w:jc w:val="both"/>
        <w:rPr>
          <w:rFonts w:ascii="Arial" w:eastAsia="Times New Roman" w:hAnsi="Arial" w:cs="Arial"/>
          <w:color w:val="333333"/>
          <w:sz w:val="23"/>
          <w:szCs w:val="23"/>
          <w:lang w:eastAsia="hu-HU"/>
        </w:rPr>
      </w:pPr>
    </w:p>
    <w:p w14:paraId="0B451414" w14:textId="085A3037" w:rsidR="00AD1DAA" w:rsidRPr="00AD1DAA" w:rsidRDefault="00AD1DAA" w:rsidP="00DC2B9F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2"/>
          <w:lang w:eastAsia="hu-HU"/>
        </w:rPr>
      </w:pPr>
      <w:r w:rsidRPr="00AD1DAA">
        <w:rPr>
          <w:rFonts w:ascii="Arial" w:eastAsia="Times New Roman" w:hAnsi="Arial" w:cs="Arial"/>
          <w:color w:val="333333"/>
          <w:sz w:val="22"/>
          <w:lang w:eastAsia="hu-HU"/>
        </w:rPr>
        <w:t>Ügyintézés helye: 6786 Ruzsa, Alkotmány tér 2.Tel</w:t>
      </w:r>
      <w:r w:rsidR="00DC2B9F">
        <w:rPr>
          <w:rFonts w:ascii="Arial" w:eastAsia="Times New Roman" w:hAnsi="Arial" w:cs="Arial"/>
          <w:color w:val="333333"/>
          <w:sz w:val="22"/>
          <w:lang w:eastAsia="hu-HU"/>
        </w:rPr>
        <w:t>.:</w:t>
      </w:r>
      <w:r w:rsidRPr="00AD1DAA">
        <w:rPr>
          <w:rFonts w:ascii="Arial" w:eastAsia="Times New Roman" w:hAnsi="Arial" w:cs="Arial"/>
          <w:color w:val="333333"/>
          <w:sz w:val="22"/>
          <w:lang w:eastAsia="hu-HU"/>
        </w:rPr>
        <w:t xml:space="preserve"> 62/285-011, 62/585-517;</w:t>
      </w:r>
    </w:p>
    <w:p w14:paraId="268434DD" w14:textId="77777777" w:rsidR="00A33703" w:rsidRDefault="00A33703" w:rsidP="00DC2B9F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2"/>
          <w:lang w:eastAsia="hu-HU"/>
        </w:rPr>
      </w:pPr>
    </w:p>
    <w:p w14:paraId="741FFE88" w14:textId="2640FF05" w:rsidR="00AD1DAA" w:rsidRDefault="00AD1DAA" w:rsidP="00DC2B9F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2"/>
          <w:lang w:eastAsia="hu-HU"/>
        </w:rPr>
      </w:pPr>
      <w:r w:rsidRPr="00AD1DAA">
        <w:rPr>
          <w:rFonts w:ascii="Arial" w:eastAsia="Times New Roman" w:hAnsi="Arial" w:cs="Arial"/>
          <w:color w:val="333333"/>
          <w:sz w:val="22"/>
          <w:lang w:eastAsia="hu-HU"/>
        </w:rPr>
        <w:t>Ügyfélfogadás: Hétfő</w:t>
      </w:r>
      <w:r w:rsidR="00DC2B9F">
        <w:rPr>
          <w:rFonts w:ascii="Arial" w:eastAsia="Times New Roman" w:hAnsi="Arial" w:cs="Arial"/>
          <w:color w:val="333333"/>
          <w:sz w:val="22"/>
          <w:lang w:eastAsia="hu-HU"/>
        </w:rPr>
        <w:t>,</w:t>
      </w:r>
      <w:r w:rsidRPr="00AD1DAA">
        <w:rPr>
          <w:rFonts w:ascii="Arial" w:eastAsia="Times New Roman" w:hAnsi="Arial" w:cs="Arial"/>
          <w:color w:val="333333"/>
          <w:sz w:val="22"/>
          <w:lang w:eastAsia="hu-HU"/>
        </w:rPr>
        <w:t xml:space="preserve"> Szerda</w:t>
      </w:r>
      <w:r w:rsidR="00DC2B9F">
        <w:rPr>
          <w:rFonts w:ascii="Arial" w:eastAsia="Times New Roman" w:hAnsi="Arial" w:cs="Arial"/>
          <w:color w:val="333333"/>
          <w:sz w:val="22"/>
          <w:lang w:eastAsia="hu-HU"/>
        </w:rPr>
        <w:t>, Péntek</w:t>
      </w:r>
      <w:r w:rsidRPr="00AD1DAA">
        <w:rPr>
          <w:rFonts w:ascii="Arial" w:eastAsia="Times New Roman" w:hAnsi="Arial" w:cs="Arial"/>
          <w:color w:val="333333"/>
          <w:sz w:val="22"/>
          <w:lang w:eastAsia="hu-HU"/>
        </w:rPr>
        <w:t>: 8-12 óráig;</w:t>
      </w:r>
      <w:r w:rsidR="00DC2B9F">
        <w:rPr>
          <w:rFonts w:ascii="Arial" w:eastAsia="Times New Roman" w:hAnsi="Arial" w:cs="Arial"/>
          <w:color w:val="333333"/>
          <w:sz w:val="22"/>
          <w:lang w:eastAsia="hu-HU"/>
        </w:rPr>
        <w:t xml:space="preserve"> Kedd: 8-16 óráig;</w:t>
      </w:r>
      <w:r w:rsidRPr="00AD1DAA">
        <w:rPr>
          <w:rFonts w:ascii="Arial" w:eastAsia="Times New Roman" w:hAnsi="Arial" w:cs="Arial"/>
          <w:color w:val="333333"/>
          <w:sz w:val="22"/>
          <w:lang w:eastAsia="hu-HU"/>
        </w:rPr>
        <w:t xml:space="preserve"> </w:t>
      </w:r>
      <w:proofErr w:type="gramStart"/>
      <w:r w:rsidRPr="00AD1DAA">
        <w:rPr>
          <w:rFonts w:ascii="Arial" w:eastAsia="Times New Roman" w:hAnsi="Arial" w:cs="Arial"/>
          <w:color w:val="333333"/>
          <w:sz w:val="22"/>
          <w:lang w:eastAsia="hu-HU"/>
        </w:rPr>
        <w:t>Csütörtök</w:t>
      </w:r>
      <w:proofErr w:type="gramEnd"/>
      <w:r w:rsidRPr="00AD1DAA">
        <w:rPr>
          <w:rFonts w:ascii="Arial" w:eastAsia="Times New Roman" w:hAnsi="Arial" w:cs="Arial"/>
          <w:color w:val="333333"/>
          <w:sz w:val="22"/>
          <w:lang w:eastAsia="hu-HU"/>
        </w:rPr>
        <w:t>: nincs</w:t>
      </w:r>
      <w:r w:rsidR="00A33703">
        <w:rPr>
          <w:rFonts w:ascii="Arial" w:eastAsia="Times New Roman" w:hAnsi="Arial" w:cs="Arial"/>
          <w:color w:val="333333"/>
          <w:sz w:val="22"/>
          <w:lang w:eastAsia="hu-HU"/>
        </w:rPr>
        <w:t>.</w:t>
      </w:r>
    </w:p>
    <w:p w14:paraId="043FFFB2" w14:textId="77777777" w:rsidR="00A33703" w:rsidRDefault="00A33703" w:rsidP="00DC2B9F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333333"/>
          <w:sz w:val="22"/>
          <w:lang w:eastAsia="hu-HU"/>
        </w:rPr>
      </w:pPr>
    </w:p>
    <w:p w14:paraId="541AA06B" w14:textId="66C5652F" w:rsidR="00A33703" w:rsidRPr="00A33703" w:rsidRDefault="00A33703" w:rsidP="00DC2B9F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333333"/>
          <w:sz w:val="22"/>
          <w:lang w:eastAsia="hu-HU"/>
        </w:rPr>
      </w:pPr>
      <w:r w:rsidRPr="00A33703">
        <w:rPr>
          <w:rFonts w:ascii="Arial" w:eastAsia="Times New Roman" w:hAnsi="Arial" w:cs="Arial"/>
          <w:b/>
          <w:bCs/>
          <w:color w:val="333333"/>
          <w:sz w:val="22"/>
          <w:lang w:eastAsia="hu-HU"/>
        </w:rPr>
        <w:t xml:space="preserve">A leltározáshoz szükséges </w:t>
      </w:r>
      <w:r>
        <w:rPr>
          <w:rFonts w:ascii="Arial" w:eastAsia="Times New Roman" w:hAnsi="Arial" w:cs="Arial"/>
          <w:b/>
          <w:bCs/>
          <w:color w:val="333333"/>
          <w:sz w:val="22"/>
          <w:lang w:eastAsia="hu-HU"/>
        </w:rPr>
        <w:t>nyilatkozatot</w:t>
      </w:r>
      <w:r w:rsidR="00CC083D">
        <w:rPr>
          <w:rFonts w:ascii="Arial" w:eastAsia="Times New Roman" w:hAnsi="Arial" w:cs="Arial"/>
          <w:b/>
          <w:bCs/>
          <w:color w:val="333333"/>
          <w:sz w:val="22"/>
          <w:lang w:eastAsia="hu-HU"/>
        </w:rPr>
        <w:t xml:space="preserve"> és </w:t>
      </w:r>
      <w:r>
        <w:rPr>
          <w:rFonts w:ascii="Arial" w:eastAsia="Times New Roman" w:hAnsi="Arial" w:cs="Arial"/>
          <w:b/>
          <w:bCs/>
          <w:color w:val="333333"/>
          <w:sz w:val="22"/>
          <w:lang w:eastAsia="hu-HU"/>
        </w:rPr>
        <w:t xml:space="preserve">a csatolandó </w:t>
      </w:r>
      <w:r w:rsidRPr="00A33703">
        <w:rPr>
          <w:rFonts w:ascii="Arial" w:eastAsia="Times New Roman" w:hAnsi="Arial" w:cs="Arial"/>
          <w:b/>
          <w:bCs/>
          <w:color w:val="333333"/>
          <w:sz w:val="22"/>
          <w:lang w:eastAsia="hu-HU"/>
        </w:rPr>
        <w:t>iratok</w:t>
      </w:r>
      <w:r>
        <w:rPr>
          <w:rFonts w:ascii="Arial" w:eastAsia="Times New Roman" w:hAnsi="Arial" w:cs="Arial"/>
          <w:b/>
          <w:bCs/>
          <w:color w:val="333333"/>
          <w:sz w:val="22"/>
          <w:lang w:eastAsia="hu-HU"/>
        </w:rPr>
        <w:t>at az alábbiak szerint lehet hivatalunkhoz eljuttatni:</w:t>
      </w:r>
      <w:r w:rsidRPr="00A33703">
        <w:rPr>
          <w:rFonts w:ascii="Arial" w:eastAsia="Times New Roman" w:hAnsi="Arial" w:cs="Arial"/>
          <w:b/>
          <w:bCs/>
          <w:color w:val="333333"/>
          <w:sz w:val="22"/>
          <w:lang w:eastAsia="hu-HU"/>
        </w:rPr>
        <w:t xml:space="preserve"> </w:t>
      </w:r>
    </w:p>
    <w:p w14:paraId="5BA8CC47" w14:textId="5B3B32AA" w:rsidR="00A33703" w:rsidRDefault="00A33703" w:rsidP="00A33703">
      <w:pPr>
        <w:pStyle w:val="Listaszerbekezds"/>
        <w:numPr>
          <w:ilvl w:val="0"/>
          <w:numId w:val="10"/>
        </w:numPr>
        <w:shd w:val="clear" w:color="auto" w:fill="FFFFFF"/>
        <w:jc w:val="both"/>
        <w:rPr>
          <w:rFonts w:ascii="Arial" w:eastAsia="Times New Roman" w:hAnsi="Arial" w:cs="Arial"/>
          <w:color w:val="333333"/>
          <w:sz w:val="22"/>
          <w:lang w:eastAsia="hu-HU"/>
        </w:rPr>
      </w:pPr>
      <w:r>
        <w:rPr>
          <w:rFonts w:ascii="Arial" w:eastAsia="Times New Roman" w:hAnsi="Arial" w:cs="Arial"/>
          <w:color w:val="333333"/>
          <w:sz w:val="22"/>
          <w:lang w:eastAsia="hu-HU"/>
        </w:rPr>
        <w:t>P</w:t>
      </w:r>
      <w:r w:rsidRPr="00A33703">
        <w:rPr>
          <w:rFonts w:ascii="Arial" w:eastAsia="Times New Roman" w:hAnsi="Arial" w:cs="Arial"/>
          <w:color w:val="333333"/>
          <w:sz w:val="22"/>
          <w:lang w:eastAsia="hu-HU"/>
        </w:rPr>
        <w:t>ostai úton</w:t>
      </w:r>
      <w:r>
        <w:rPr>
          <w:rFonts w:ascii="Arial" w:eastAsia="Times New Roman" w:hAnsi="Arial" w:cs="Arial"/>
          <w:color w:val="333333"/>
          <w:sz w:val="22"/>
          <w:lang w:eastAsia="hu-HU"/>
        </w:rPr>
        <w:t>:</w:t>
      </w:r>
      <w:r w:rsidRPr="00A33703">
        <w:rPr>
          <w:rFonts w:ascii="Arial" w:eastAsia="Times New Roman" w:hAnsi="Arial" w:cs="Arial"/>
          <w:color w:val="333333"/>
          <w:sz w:val="22"/>
          <w:lang w:eastAsia="hu-HU"/>
        </w:rPr>
        <w:t xml:space="preserve"> 6786 Ruzsa, Alkotmány tér 2. </w:t>
      </w:r>
    </w:p>
    <w:p w14:paraId="6FDD40E2" w14:textId="77777777" w:rsidR="00A33703" w:rsidRDefault="00A33703" w:rsidP="00A33703">
      <w:pPr>
        <w:pStyle w:val="Listaszerbekezds"/>
        <w:numPr>
          <w:ilvl w:val="0"/>
          <w:numId w:val="10"/>
        </w:numPr>
        <w:shd w:val="clear" w:color="auto" w:fill="FFFFFF"/>
        <w:jc w:val="both"/>
        <w:rPr>
          <w:rFonts w:ascii="Arial" w:eastAsia="Times New Roman" w:hAnsi="Arial" w:cs="Arial"/>
          <w:color w:val="333333"/>
          <w:sz w:val="22"/>
          <w:lang w:eastAsia="hu-HU"/>
        </w:rPr>
      </w:pPr>
      <w:r w:rsidRPr="00A33703">
        <w:rPr>
          <w:rFonts w:ascii="Arial" w:eastAsia="Times New Roman" w:hAnsi="Arial" w:cs="Arial"/>
          <w:color w:val="333333"/>
          <w:sz w:val="22"/>
          <w:lang w:eastAsia="hu-HU"/>
        </w:rPr>
        <w:t xml:space="preserve">Elektronikus </w:t>
      </w:r>
      <w:proofErr w:type="gramStart"/>
      <w:r w:rsidRPr="00A33703">
        <w:rPr>
          <w:rFonts w:ascii="Arial" w:eastAsia="Times New Roman" w:hAnsi="Arial" w:cs="Arial"/>
          <w:color w:val="333333"/>
          <w:sz w:val="22"/>
          <w:lang w:eastAsia="hu-HU"/>
        </w:rPr>
        <w:t>úton:  -</w:t>
      </w:r>
      <w:proofErr w:type="gramEnd"/>
      <w:r w:rsidRPr="00A33703">
        <w:rPr>
          <w:rFonts w:ascii="Arial" w:eastAsia="Times New Roman" w:hAnsi="Arial" w:cs="Arial"/>
          <w:color w:val="333333"/>
          <w:sz w:val="22"/>
          <w:lang w:eastAsia="hu-HU"/>
        </w:rPr>
        <w:t xml:space="preserve"> hivatali kapu KRID 503020375 </w:t>
      </w:r>
    </w:p>
    <w:p w14:paraId="07C0D146" w14:textId="1DC1CCB5" w:rsidR="00A33703" w:rsidRPr="00A33703" w:rsidRDefault="00A33703" w:rsidP="00A33703">
      <w:pPr>
        <w:shd w:val="clear" w:color="auto" w:fill="FFFFFF"/>
        <w:ind w:left="720"/>
        <w:jc w:val="both"/>
        <w:rPr>
          <w:rFonts w:ascii="Arial" w:eastAsia="Times New Roman" w:hAnsi="Arial" w:cs="Arial"/>
          <w:color w:val="333333"/>
          <w:sz w:val="22"/>
          <w:lang w:eastAsia="hu-HU"/>
        </w:rPr>
      </w:pPr>
      <w:r>
        <w:rPr>
          <w:rFonts w:ascii="Arial" w:eastAsia="Times New Roman" w:hAnsi="Arial" w:cs="Arial"/>
          <w:color w:val="333333"/>
          <w:sz w:val="22"/>
          <w:lang w:eastAsia="hu-HU"/>
        </w:rPr>
        <w:t xml:space="preserve">                               </w:t>
      </w:r>
      <w:r w:rsidRPr="00A33703">
        <w:rPr>
          <w:rFonts w:ascii="Arial" w:eastAsia="Times New Roman" w:hAnsi="Arial" w:cs="Arial"/>
          <w:color w:val="333333"/>
          <w:sz w:val="22"/>
          <w:lang w:eastAsia="hu-HU"/>
        </w:rPr>
        <w:t xml:space="preserve">- </w:t>
      </w:r>
      <w:r>
        <w:rPr>
          <w:rFonts w:ascii="Arial" w:eastAsia="Times New Roman" w:hAnsi="Arial" w:cs="Arial"/>
          <w:color w:val="333333"/>
          <w:sz w:val="22"/>
          <w:lang w:eastAsia="hu-HU"/>
        </w:rPr>
        <w:t>E</w:t>
      </w:r>
      <w:r w:rsidRPr="00A33703">
        <w:rPr>
          <w:rFonts w:ascii="Arial" w:eastAsia="Times New Roman" w:hAnsi="Arial" w:cs="Arial"/>
          <w:color w:val="333333"/>
          <w:sz w:val="22"/>
          <w:lang w:eastAsia="hu-HU"/>
        </w:rPr>
        <w:t xml:space="preserve">mail: ruzsa@ruzsa.hu </w:t>
      </w:r>
    </w:p>
    <w:p w14:paraId="7FD3D9EA" w14:textId="77777777" w:rsidR="00576802" w:rsidRPr="00AD1DAA" w:rsidRDefault="00576802" w:rsidP="00364C8E">
      <w:pPr>
        <w:tabs>
          <w:tab w:val="left" w:pos="284"/>
        </w:tabs>
        <w:jc w:val="both"/>
        <w:rPr>
          <w:rFonts w:ascii="Arial" w:eastAsia="Times New Roman" w:hAnsi="Arial" w:cs="Arial"/>
          <w:color w:val="333333"/>
          <w:sz w:val="22"/>
          <w:lang w:eastAsia="hu-HU"/>
        </w:rPr>
      </w:pPr>
    </w:p>
    <w:p w14:paraId="676D0D34" w14:textId="77777777" w:rsidR="00A33703" w:rsidRDefault="00A33703" w:rsidP="00364C8E">
      <w:pPr>
        <w:tabs>
          <w:tab w:val="left" w:pos="284"/>
        </w:tabs>
        <w:jc w:val="both"/>
        <w:rPr>
          <w:rFonts w:ascii="Arial" w:eastAsia="Times New Roman" w:hAnsi="Arial" w:cs="Arial"/>
          <w:color w:val="333333"/>
          <w:sz w:val="22"/>
          <w:lang w:eastAsia="hu-HU"/>
        </w:rPr>
      </w:pPr>
    </w:p>
    <w:p w14:paraId="5A6B7038" w14:textId="1F59860A" w:rsidR="00A33703" w:rsidRDefault="00A33703" w:rsidP="00364C8E">
      <w:pPr>
        <w:tabs>
          <w:tab w:val="left" w:pos="284"/>
        </w:tabs>
        <w:jc w:val="both"/>
        <w:rPr>
          <w:rFonts w:ascii="Arial" w:eastAsia="Times New Roman" w:hAnsi="Arial" w:cs="Arial"/>
          <w:color w:val="333333"/>
          <w:sz w:val="22"/>
          <w:lang w:eastAsia="hu-HU"/>
        </w:rPr>
      </w:pPr>
      <w:r>
        <w:rPr>
          <w:rFonts w:ascii="Arial" w:eastAsia="Times New Roman" w:hAnsi="Arial" w:cs="Arial"/>
          <w:color w:val="333333"/>
          <w:sz w:val="22"/>
          <w:lang w:eastAsia="hu-HU"/>
        </w:rPr>
        <w:t>Ruzsa, 202</w:t>
      </w:r>
      <w:r w:rsidR="00E21714">
        <w:rPr>
          <w:rFonts w:ascii="Arial" w:eastAsia="Times New Roman" w:hAnsi="Arial" w:cs="Arial"/>
          <w:color w:val="333333"/>
          <w:sz w:val="22"/>
          <w:lang w:eastAsia="hu-HU"/>
        </w:rPr>
        <w:t>4</w:t>
      </w:r>
      <w:r>
        <w:rPr>
          <w:rFonts w:ascii="Arial" w:eastAsia="Times New Roman" w:hAnsi="Arial" w:cs="Arial"/>
          <w:color w:val="333333"/>
          <w:sz w:val="22"/>
          <w:lang w:eastAsia="hu-HU"/>
        </w:rPr>
        <w:t xml:space="preserve">. </w:t>
      </w:r>
    </w:p>
    <w:p w14:paraId="7BF5B11E" w14:textId="77777777" w:rsidR="00A33703" w:rsidRDefault="00A33703" w:rsidP="00364C8E">
      <w:pPr>
        <w:tabs>
          <w:tab w:val="left" w:pos="284"/>
        </w:tabs>
        <w:jc w:val="both"/>
        <w:rPr>
          <w:rFonts w:ascii="Arial" w:eastAsia="Times New Roman" w:hAnsi="Arial" w:cs="Arial"/>
          <w:color w:val="333333"/>
          <w:sz w:val="22"/>
          <w:lang w:eastAsia="hu-HU"/>
        </w:rPr>
      </w:pPr>
    </w:p>
    <w:p w14:paraId="73F875D6" w14:textId="77777777" w:rsidR="005564E0" w:rsidRDefault="00A33703" w:rsidP="00A33703">
      <w:pPr>
        <w:tabs>
          <w:tab w:val="left" w:pos="284"/>
          <w:tab w:val="left" w:pos="3402"/>
        </w:tabs>
        <w:ind w:left="708"/>
        <w:jc w:val="both"/>
        <w:rPr>
          <w:rFonts w:ascii="Arial" w:eastAsia="Times New Roman" w:hAnsi="Arial" w:cs="Arial"/>
          <w:color w:val="333333"/>
          <w:sz w:val="22"/>
          <w:lang w:eastAsia="hu-HU"/>
        </w:rPr>
      </w:pPr>
      <w:r>
        <w:rPr>
          <w:rFonts w:ascii="Arial" w:eastAsia="Times New Roman" w:hAnsi="Arial" w:cs="Arial"/>
          <w:color w:val="333333"/>
          <w:sz w:val="22"/>
          <w:lang w:eastAsia="hu-HU"/>
        </w:rPr>
        <w:tab/>
      </w:r>
      <w:r>
        <w:rPr>
          <w:rFonts w:ascii="Arial" w:eastAsia="Times New Roman" w:hAnsi="Arial" w:cs="Arial"/>
          <w:color w:val="333333"/>
          <w:sz w:val="22"/>
          <w:lang w:eastAsia="hu-HU"/>
        </w:rPr>
        <w:tab/>
      </w:r>
      <w:r>
        <w:rPr>
          <w:rFonts w:ascii="Arial" w:eastAsia="Times New Roman" w:hAnsi="Arial" w:cs="Arial"/>
          <w:color w:val="333333"/>
          <w:sz w:val="22"/>
          <w:lang w:eastAsia="hu-HU"/>
        </w:rPr>
        <w:tab/>
      </w:r>
      <w:r>
        <w:rPr>
          <w:rFonts w:ascii="Arial" w:eastAsia="Times New Roman" w:hAnsi="Arial" w:cs="Arial"/>
          <w:color w:val="333333"/>
          <w:sz w:val="22"/>
          <w:lang w:eastAsia="hu-HU"/>
        </w:rPr>
        <w:tab/>
      </w:r>
      <w:r>
        <w:rPr>
          <w:rFonts w:ascii="Arial" w:eastAsia="Times New Roman" w:hAnsi="Arial" w:cs="Arial"/>
          <w:color w:val="333333"/>
          <w:sz w:val="22"/>
          <w:lang w:eastAsia="hu-HU"/>
        </w:rPr>
        <w:tab/>
      </w:r>
      <w:r>
        <w:rPr>
          <w:rFonts w:ascii="Arial" w:eastAsia="Times New Roman" w:hAnsi="Arial" w:cs="Arial"/>
          <w:color w:val="333333"/>
          <w:sz w:val="22"/>
          <w:lang w:eastAsia="hu-HU"/>
        </w:rPr>
        <w:tab/>
      </w:r>
    </w:p>
    <w:p w14:paraId="7023FB55" w14:textId="77777777" w:rsidR="005564E0" w:rsidRDefault="005564E0" w:rsidP="00A33703">
      <w:pPr>
        <w:tabs>
          <w:tab w:val="left" w:pos="284"/>
          <w:tab w:val="left" w:pos="3402"/>
        </w:tabs>
        <w:ind w:left="708"/>
        <w:jc w:val="both"/>
        <w:rPr>
          <w:rFonts w:ascii="Arial" w:eastAsia="Times New Roman" w:hAnsi="Arial" w:cs="Arial"/>
          <w:color w:val="333333"/>
          <w:sz w:val="22"/>
          <w:lang w:eastAsia="hu-HU"/>
        </w:rPr>
      </w:pPr>
    </w:p>
    <w:p w14:paraId="7FDEF74E" w14:textId="5F0DDE1E" w:rsidR="00364C8E" w:rsidRPr="0012331F" w:rsidRDefault="00A33703" w:rsidP="0012331F">
      <w:pPr>
        <w:tabs>
          <w:tab w:val="left" w:pos="284"/>
          <w:tab w:val="left" w:pos="3402"/>
        </w:tabs>
        <w:ind w:left="708"/>
        <w:jc w:val="both"/>
        <w:rPr>
          <w:rFonts w:ascii="Arial" w:eastAsia="Times New Roman" w:hAnsi="Arial" w:cs="Arial"/>
          <w:i/>
          <w:iCs/>
          <w:color w:val="333333"/>
          <w:sz w:val="22"/>
          <w:lang w:eastAsia="hu-HU"/>
        </w:rPr>
      </w:pPr>
      <w:r>
        <w:rPr>
          <w:rFonts w:ascii="Arial" w:eastAsia="Times New Roman" w:hAnsi="Arial" w:cs="Arial"/>
          <w:color w:val="333333"/>
          <w:sz w:val="22"/>
          <w:lang w:eastAsia="hu-HU"/>
        </w:rPr>
        <w:tab/>
      </w:r>
      <w:r>
        <w:rPr>
          <w:rFonts w:ascii="Arial" w:eastAsia="Times New Roman" w:hAnsi="Arial" w:cs="Arial"/>
          <w:color w:val="333333"/>
          <w:sz w:val="22"/>
          <w:lang w:eastAsia="hu-HU"/>
        </w:rPr>
        <w:tab/>
      </w:r>
      <w:r w:rsidR="0012331F" w:rsidRPr="0012331F">
        <w:rPr>
          <w:rFonts w:ascii="Arial" w:eastAsia="Times New Roman" w:hAnsi="Arial" w:cs="Arial"/>
          <w:i/>
          <w:iCs/>
          <w:color w:val="333333"/>
          <w:sz w:val="22"/>
          <w:lang w:eastAsia="hu-HU"/>
        </w:rPr>
        <w:t xml:space="preserve">                         </w:t>
      </w:r>
      <w:proofErr w:type="spellStart"/>
      <w:r w:rsidR="0012331F" w:rsidRPr="0012331F">
        <w:rPr>
          <w:rFonts w:ascii="Arial" w:eastAsia="Times New Roman" w:hAnsi="Arial" w:cs="Arial"/>
          <w:i/>
          <w:iCs/>
          <w:color w:val="333333"/>
          <w:sz w:val="22"/>
          <w:lang w:eastAsia="hu-HU"/>
        </w:rPr>
        <w:t>Ruzsai</w:t>
      </w:r>
      <w:proofErr w:type="spellEnd"/>
      <w:r w:rsidR="0012331F" w:rsidRPr="0012331F">
        <w:rPr>
          <w:rFonts w:ascii="Arial" w:eastAsia="Times New Roman" w:hAnsi="Arial" w:cs="Arial"/>
          <w:i/>
          <w:iCs/>
          <w:color w:val="333333"/>
          <w:sz w:val="22"/>
          <w:lang w:eastAsia="hu-HU"/>
        </w:rPr>
        <w:t xml:space="preserve"> Közös Önkormányzati Hivatal</w:t>
      </w:r>
    </w:p>
    <w:p w14:paraId="203CC145" w14:textId="77777777" w:rsidR="005D043E" w:rsidRPr="00AD1DAA" w:rsidRDefault="005D043E" w:rsidP="00364C8E">
      <w:pPr>
        <w:tabs>
          <w:tab w:val="left" w:pos="284"/>
        </w:tabs>
        <w:jc w:val="both"/>
        <w:rPr>
          <w:rFonts w:ascii="Arial" w:eastAsia="Times New Roman" w:hAnsi="Arial" w:cs="Arial"/>
          <w:color w:val="333333"/>
          <w:sz w:val="22"/>
          <w:lang w:eastAsia="hu-HU"/>
        </w:rPr>
      </w:pPr>
    </w:p>
    <w:sectPr w:rsidR="005D043E" w:rsidRPr="00AD1DAA" w:rsidSect="00AD1DAA">
      <w:headerReference w:type="default" r:id="rId7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263C8" w14:textId="77777777" w:rsidR="00651544" w:rsidRDefault="00651544" w:rsidP="00651544">
      <w:r>
        <w:separator/>
      </w:r>
    </w:p>
  </w:endnote>
  <w:endnote w:type="continuationSeparator" w:id="0">
    <w:p w14:paraId="35A8ED3D" w14:textId="77777777" w:rsidR="00651544" w:rsidRDefault="00651544" w:rsidP="00651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48D6D" w14:textId="77777777" w:rsidR="00651544" w:rsidRDefault="00651544" w:rsidP="00651544">
      <w:r>
        <w:separator/>
      </w:r>
    </w:p>
  </w:footnote>
  <w:footnote w:type="continuationSeparator" w:id="0">
    <w:p w14:paraId="1AE3B970" w14:textId="77777777" w:rsidR="00651544" w:rsidRDefault="00651544" w:rsidP="00651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0517070"/>
      <w:docPartObj>
        <w:docPartGallery w:val="Page Numbers (Top of Page)"/>
        <w:docPartUnique/>
      </w:docPartObj>
    </w:sdtPr>
    <w:sdtEndPr/>
    <w:sdtContent>
      <w:p w14:paraId="5EC6EA49" w14:textId="19458E0D" w:rsidR="00651544" w:rsidRDefault="00651544" w:rsidP="00651544">
        <w:pPr>
          <w:pStyle w:val="lfej"/>
          <w:ind w:firstLine="4248"/>
        </w:pPr>
        <w:r w:rsidRPr="00651544">
          <w:rPr>
            <w:rFonts w:ascii="Arial" w:hAnsi="Arial"/>
            <w:sz w:val="20"/>
          </w:rPr>
          <w:fldChar w:fldCharType="begin"/>
        </w:r>
        <w:r w:rsidRPr="00651544">
          <w:rPr>
            <w:rFonts w:ascii="Arial" w:hAnsi="Arial"/>
            <w:sz w:val="20"/>
          </w:rPr>
          <w:instrText>PAGE   \* MERGEFORMAT</w:instrText>
        </w:r>
        <w:r w:rsidRPr="00651544">
          <w:rPr>
            <w:rFonts w:ascii="Arial" w:hAnsi="Arial"/>
            <w:sz w:val="20"/>
          </w:rPr>
          <w:fldChar w:fldCharType="separate"/>
        </w:r>
        <w:r w:rsidR="00FB4B47">
          <w:rPr>
            <w:rFonts w:ascii="Arial" w:hAnsi="Arial"/>
            <w:noProof/>
            <w:sz w:val="20"/>
          </w:rPr>
          <w:t>2</w:t>
        </w:r>
        <w:r w:rsidRPr="00651544">
          <w:rPr>
            <w:rFonts w:ascii="Arial" w:hAnsi="Arial"/>
            <w:sz w:val="20"/>
          </w:rPr>
          <w:fldChar w:fldCharType="end"/>
        </w:r>
        <w:r w:rsidRPr="00651544">
          <w:rPr>
            <w:rFonts w:ascii="Arial" w:hAnsi="Arial"/>
            <w:sz w:val="20"/>
          </w:rPr>
          <w:ptab w:relativeTo="margin" w:alignment="center" w:leader="none"/>
        </w:r>
      </w:p>
    </w:sdtContent>
  </w:sdt>
  <w:p w14:paraId="1016E2EA" w14:textId="77777777" w:rsidR="00651544" w:rsidRPr="00651544" w:rsidRDefault="00651544">
    <w:pPr>
      <w:pStyle w:val="lfej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41652"/>
    <w:multiLevelType w:val="hybridMultilevel"/>
    <w:tmpl w:val="9B3499B2"/>
    <w:lvl w:ilvl="0" w:tplc="FFFFFFFF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97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04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19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26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3350" w:hanging="360"/>
      </w:pPr>
      <w:rPr>
        <w:rFonts w:ascii="Wingdings" w:hAnsi="Wingdings" w:hint="default"/>
      </w:rPr>
    </w:lvl>
  </w:abstractNum>
  <w:abstractNum w:abstractNumId="1" w15:restartNumberingAfterBreak="0">
    <w:nsid w:val="29310962"/>
    <w:multiLevelType w:val="hybridMultilevel"/>
    <w:tmpl w:val="60CA967C"/>
    <w:lvl w:ilvl="0" w:tplc="D34C99D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62793"/>
    <w:multiLevelType w:val="hybridMultilevel"/>
    <w:tmpl w:val="96828D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10614"/>
    <w:multiLevelType w:val="hybridMultilevel"/>
    <w:tmpl w:val="93140124"/>
    <w:lvl w:ilvl="0" w:tplc="6F5A68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2608D"/>
    <w:multiLevelType w:val="hybridMultilevel"/>
    <w:tmpl w:val="A5FC38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46B34"/>
    <w:multiLevelType w:val="hybridMultilevel"/>
    <w:tmpl w:val="E6029860"/>
    <w:lvl w:ilvl="0" w:tplc="040E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4E2F1FD4"/>
    <w:multiLevelType w:val="hybridMultilevel"/>
    <w:tmpl w:val="DC0078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CF0CF5"/>
    <w:multiLevelType w:val="hybridMultilevel"/>
    <w:tmpl w:val="1E3C2C1A"/>
    <w:lvl w:ilvl="0" w:tplc="D34C99D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CDA2DDA"/>
    <w:multiLevelType w:val="multilevel"/>
    <w:tmpl w:val="83002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A703BD"/>
    <w:multiLevelType w:val="hybridMultilevel"/>
    <w:tmpl w:val="408EE442"/>
    <w:lvl w:ilvl="0" w:tplc="D34C99D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750883">
    <w:abstractNumId w:val="8"/>
  </w:num>
  <w:num w:numId="2" w16cid:durableId="509486740">
    <w:abstractNumId w:val="4"/>
  </w:num>
  <w:num w:numId="3" w16cid:durableId="900948344">
    <w:abstractNumId w:val="7"/>
  </w:num>
  <w:num w:numId="4" w16cid:durableId="591863534">
    <w:abstractNumId w:val="0"/>
  </w:num>
  <w:num w:numId="5" w16cid:durableId="1490902517">
    <w:abstractNumId w:val="1"/>
  </w:num>
  <w:num w:numId="6" w16cid:durableId="1570337552">
    <w:abstractNumId w:val="9"/>
  </w:num>
  <w:num w:numId="7" w16cid:durableId="1921863073">
    <w:abstractNumId w:val="5"/>
  </w:num>
  <w:num w:numId="8" w16cid:durableId="352151745">
    <w:abstractNumId w:val="6"/>
  </w:num>
  <w:num w:numId="9" w16cid:durableId="1025448446">
    <w:abstractNumId w:val="2"/>
  </w:num>
  <w:num w:numId="10" w16cid:durableId="18139824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48D"/>
    <w:rsid w:val="0000412E"/>
    <w:rsid w:val="0002075D"/>
    <w:rsid w:val="00030407"/>
    <w:rsid w:val="000636B4"/>
    <w:rsid w:val="000C3549"/>
    <w:rsid w:val="000D293D"/>
    <w:rsid w:val="000D6086"/>
    <w:rsid w:val="000F29A0"/>
    <w:rsid w:val="0010134F"/>
    <w:rsid w:val="0012331F"/>
    <w:rsid w:val="00154721"/>
    <w:rsid w:val="00181E8F"/>
    <w:rsid w:val="00184657"/>
    <w:rsid w:val="00194458"/>
    <w:rsid w:val="0025661F"/>
    <w:rsid w:val="002D1A76"/>
    <w:rsid w:val="003062B6"/>
    <w:rsid w:val="0032189F"/>
    <w:rsid w:val="003335FE"/>
    <w:rsid w:val="00353395"/>
    <w:rsid w:val="00364C8E"/>
    <w:rsid w:val="003C0533"/>
    <w:rsid w:val="003D69B2"/>
    <w:rsid w:val="0040581B"/>
    <w:rsid w:val="004D5C1B"/>
    <w:rsid w:val="004F1FA9"/>
    <w:rsid w:val="00542B65"/>
    <w:rsid w:val="00545CA2"/>
    <w:rsid w:val="005564E0"/>
    <w:rsid w:val="00576802"/>
    <w:rsid w:val="00591AF8"/>
    <w:rsid w:val="005D043E"/>
    <w:rsid w:val="005F5166"/>
    <w:rsid w:val="00603732"/>
    <w:rsid w:val="00651544"/>
    <w:rsid w:val="006673D4"/>
    <w:rsid w:val="0067136C"/>
    <w:rsid w:val="0068436C"/>
    <w:rsid w:val="006B4BD5"/>
    <w:rsid w:val="0071003B"/>
    <w:rsid w:val="00713EF5"/>
    <w:rsid w:val="007308E6"/>
    <w:rsid w:val="00751490"/>
    <w:rsid w:val="00762AD2"/>
    <w:rsid w:val="007838D3"/>
    <w:rsid w:val="00786E57"/>
    <w:rsid w:val="00792ADF"/>
    <w:rsid w:val="007C52A0"/>
    <w:rsid w:val="007E30DA"/>
    <w:rsid w:val="007E3793"/>
    <w:rsid w:val="0084049C"/>
    <w:rsid w:val="008469B9"/>
    <w:rsid w:val="008647EF"/>
    <w:rsid w:val="008D014B"/>
    <w:rsid w:val="008F3BE6"/>
    <w:rsid w:val="00904B5E"/>
    <w:rsid w:val="00922B4F"/>
    <w:rsid w:val="00966901"/>
    <w:rsid w:val="009D1AB9"/>
    <w:rsid w:val="009F23AB"/>
    <w:rsid w:val="009F3750"/>
    <w:rsid w:val="00A143F1"/>
    <w:rsid w:val="00A33703"/>
    <w:rsid w:val="00A60EAE"/>
    <w:rsid w:val="00A61728"/>
    <w:rsid w:val="00A7548D"/>
    <w:rsid w:val="00A93A73"/>
    <w:rsid w:val="00AA4CD9"/>
    <w:rsid w:val="00AB7CBB"/>
    <w:rsid w:val="00AD1101"/>
    <w:rsid w:val="00AD1DAA"/>
    <w:rsid w:val="00AE3776"/>
    <w:rsid w:val="00AF4D29"/>
    <w:rsid w:val="00BA5588"/>
    <w:rsid w:val="00BA7296"/>
    <w:rsid w:val="00C6141B"/>
    <w:rsid w:val="00C61BB1"/>
    <w:rsid w:val="00C84ECD"/>
    <w:rsid w:val="00C93B61"/>
    <w:rsid w:val="00CC083D"/>
    <w:rsid w:val="00CC6BFB"/>
    <w:rsid w:val="00CE2040"/>
    <w:rsid w:val="00CE4314"/>
    <w:rsid w:val="00D14CB4"/>
    <w:rsid w:val="00D54892"/>
    <w:rsid w:val="00D751AD"/>
    <w:rsid w:val="00DB0012"/>
    <w:rsid w:val="00DB415A"/>
    <w:rsid w:val="00DC2B9F"/>
    <w:rsid w:val="00E03979"/>
    <w:rsid w:val="00E21714"/>
    <w:rsid w:val="00E2399A"/>
    <w:rsid w:val="00E37F75"/>
    <w:rsid w:val="00E966E0"/>
    <w:rsid w:val="00EB3C91"/>
    <w:rsid w:val="00F46AE5"/>
    <w:rsid w:val="00F57B23"/>
    <w:rsid w:val="00FB4B47"/>
    <w:rsid w:val="00FE4F2A"/>
    <w:rsid w:val="00FE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763E1"/>
  <w15:chartTrackingRefBased/>
  <w15:docId w15:val="{9D7E73E8-99F2-4C08-8B9F-2A517C26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7548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B3C91"/>
    <w:pPr>
      <w:ind w:left="720"/>
      <w:contextualSpacing/>
    </w:pPr>
  </w:style>
  <w:style w:type="table" w:styleId="Rcsostblzat">
    <w:name w:val="Table Grid"/>
    <w:basedOn w:val="Normltblzat"/>
    <w:uiPriority w:val="39"/>
    <w:rsid w:val="00321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96690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6690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6690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6690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6690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6690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66901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65154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51544"/>
  </w:style>
  <w:style w:type="paragraph" w:styleId="llb">
    <w:name w:val="footer"/>
    <w:basedOn w:val="Norml"/>
    <w:link w:val="llbChar"/>
    <w:uiPriority w:val="99"/>
    <w:unhideWhenUsed/>
    <w:rsid w:val="0065154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51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552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Krisztián Papdi</dc:creator>
  <cp:keywords/>
  <dc:description/>
  <cp:lastModifiedBy>ru-akati</cp:lastModifiedBy>
  <cp:revision>10</cp:revision>
  <cp:lastPrinted>2024-03-14T12:48:00Z</cp:lastPrinted>
  <dcterms:created xsi:type="dcterms:W3CDTF">2021-07-15T09:11:00Z</dcterms:created>
  <dcterms:modified xsi:type="dcterms:W3CDTF">2024-03-14T12:54:00Z</dcterms:modified>
</cp:coreProperties>
</file>